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6AF" w:rsidRDefault="008256FA" w:rsidP="00C546AF">
      <w:pPr>
        <w:jc w:val="center"/>
        <w:rPr>
          <w:rFonts w:ascii="Times New Roman" w:hAnsi="Times New Roman" w:cs="Times New Roman"/>
          <w:b/>
          <w:sz w:val="32"/>
          <w:szCs w:val="32"/>
          <w:lang w:val="en-US"/>
        </w:rPr>
      </w:pPr>
      <w:r>
        <w:rPr>
          <w:rFonts w:ascii="Times New Roman" w:hAnsi="Times New Roman" w:cs="Times New Roman"/>
          <w:b/>
          <w:sz w:val="32"/>
          <w:szCs w:val="32"/>
          <w:lang w:val="en-US"/>
        </w:rPr>
        <w:t xml:space="preserve">               </w:t>
      </w:r>
      <w:r w:rsidR="00C546AF" w:rsidRPr="00C546AF">
        <w:rPr>
          <w:rFonts w:ascii="Times New Roman" w:hAnsi="Times New Roman" w:cs="Times New Roman"/>
          <w:b/>
          <w:sz w:val="32"/>
          <w:szCs w:val="32"/>
          <w:lang w:val="en-US"/>
        </w:rPr>
        <w:t>The main settings of the iVISTscalp5 indicator for different trading weeks of the month</w:t>
      </w:r>
    </w:p>
    <w:p w:rsidR="001E0A98" w:rsidRDefault="006671BC" w:rsidP="006671BC">
      <w:pPr>
        <w:rPr>
          <w:rFonts w:ascii="Times New Roman" w:hAnsi="Times New Roman" w:cs="Times New Roman"/>
          <w:sz w:val="28"/>
          <w:szCs w:val="28"/>
          <w:lang w:val="en-US"/>
        </w:rPr>
      </w:pPr>
      <w:r w:rsidRPr="00C546AF">
        <w:rPr>
          <w:rFonts w:ascii="Times New Roman" w:hAnsi="Times New Roman" w:cs="Times New Roman"/>
          <w:sz w:val="28"/>
          <w:szCs w:val="28"/>
          <w:lang w:val="en-US"/>
        </w:rPr>
        <w:t xml:space="preserve">    </w:t>
      </w:r>
      <w:r w:rsidR="001E0A98" w:rsidRPr="001E0A98">
        <w:rPr>
          <w:rFonts w:ascii="Times New Roman" w:hAnsi="Times New Roman" w:cs="Times New Roman"/>
          <w:sz w:val="28"/>
          <w:szCs w:val="28"/>
          <w:lang w:val="en-US"/>
        </w:rPr>
        <w:t>First, let's figure out how to determine the trading weeks of the month. Each week is very individual for trading. It is necessary to take this fact into account and make the settings of the iVISTscalp5 indicator more effective.</w:t>
      </w:r>
    </w:p>
    <w:p w:rsidR="006671BC" w:rsidRPr="001E0A98" w:rsidRDefault="006671BC" w:rsidP="001E0A98">
      <w:pPr>
        <w:rPr>
          <w:rFonts w:ascii="Times New Roman" w:hAnsi="Times New Roman" w:cs="Times New Roman"/>
          <w:sz w:val="28"/>
          <w:szCs w:val="28"/>
          <w:lang w:val="en-US"/>
        </w:rPr>
      </w:pPr>
      <w:r w:rsidRPr="001E0A98">
        <w:rPr>
          <w:rFonts w:ascii="Times New Roman" w:hAnsi="Times New Roman" w:cs="Times New Roman"/>
          <w:sz w:val="28"/>
          <w:szCs w:val="28"/>
          <w:lang w:val="en-US"/>
        </w:rPr>
        <w:t xml:space="preserve">   </w:t>
      </w:r>
      <w:r w:rsidR="001E0A98" w:rsidRPr="001E0A98">
        <w:rPr>
          <w:rFonts w:ascii="Times New Roman" w:hAnsi="Times New Roman" w:cs="Times New Roman"/>
          <w:sz w:val="28"/>
          <w:szCs w:val="28"/>
          <w:lang w:val="en-US"/>
        </w:rPr>
        <w:t xml:space="preserve">Using the example of 2024, we will learn how to determine the week number of the month. The numbering of the week in the financial market is determined by the first Thursday of the month. </w:t>
      </w:r>
      <w:proofErr w:type="gramStart"/>
      <w:r w:rsidR="001E0A98" w:rsidRPr="001E0A98">
        <w:rPr>
          <w:rFonts w:ascii="Times New Roman" w:hAnsi="Times New Roman" w:cs="Times New Roman"/>
          <w:sz w:val="28"/>
          <w:szCs w:val="28"/>
          <w:lang w:val="en-US"/>
        </w:rPr>
        <w:t>For example, January.</w:t>
      </w:r>
      <w:proofErr w:type="gramEnd"/>
      <w:r w:rsidR="001E0A98" w:rsidRPr="001E0A98">
        <w:rPr>
          <w:rFonts w:ascii="Times New Roman" w:hAnsi="Times New Roman" w:cs="Times New Roman"/>
          <w:sz w:val="28"/>
          <w:szCs w:val="28"/>
          <w:lang w:val="en-US"/>
        </w:rPr>
        <w:t xml:space="preserve"> The first Thursday is January 4th. Therefore, from January 1 to January 7 is the first trading week of the month. We take into account Saturday and Sunday, as there is a </w:t>
      </w:r>
      <w:proofErr w:type="spellStart"/>
      <w:r w:rsidR="001E0A98" w:rsidRPr="001E0A98">
        <w:rPr>
          <w:rFonts w:ascii="Times New Roman" w:hAnsi="Times New Roman" w:cs="Times New Roman"/>
          <w:sz w:val="28"/>
          <w:szCs w:val="28"/>
          <w:lang w:val="en-US"/>
        </w:rPr>
        <w:t>cryptocurrency</w:t>
      </w:r>
      <w:proofErr w:type="spellEnd"/>
      <w:r w:rsidR="001E0A98" w:rsidRPr="001E0A98">
        <w:rPr>
          <w:rFonts w:ascii="Times New Roman" w:hAnsi="Times New Roman" w:cs="Times New Roman"/>
          <w:sz w:val="28"/>
          <w:szCs w:val="28"/>
          <w:lang w:val="en-US"/>
        </w:rPr>
        <w:t xml:space="preserve"> market.</w:t>
      </w:r>
      <w:r>
        <w:rPr>
          <w:rFonts w:ascii="Times New Roman" w:hAnsi="Times New Roman" w:cs="Times New Roman"/>
          <w:noProof/>
          <w:sz w:val="28"/>
          <w:szCs w:val="28"/>
          <w:lang w:eastAsia="ru-RU"/>
        </w:rPr>
        <w:drawing>
          <wp:inline distT="0" distB="0" distL="0" distR="0">
            <wp:extent cx="5876191" cy="4942857"/>
            <wp:effectExtent l="19050" t="0" r="0" b="0"/>
            <wp:docPr id="1" name="Рисунок 0" descr="kalen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len000.png"/>
                    <pic:cNvPicPr/>
                  </pic:nvPicPr>
                  <pic:blipFill>
                    <a:blip r:embed="rId4" cstate="print"/>
                    <a:stretch>
                      <a:fillRect/>
                    </a:stretch>
                  </pic:blipFill>
                  <pic:spPr>
                    <a:xfrm>
                      <a:off x="0" y="0"/>
                      <a:ext cx="5876191" cy="4942857"/>
                    </a:xfrm>
                    <a:prstGeom prst="rect">
                      <a:avLst/>
                    </a:prstGeom>
                  </pic:spPr>
                </pic:pic>
              </a:graphicData>
            </a:graphic>
          </wp:inline>
        </w:drawing>
      </w:r>
    </w:p>
    <w:p w:rsidR="001E0A98" w:rsidRPr="001E0A98" w:rsidRDefault="001E0A98" w:rsidP="006671BC">
      <w:pPr>
        <w:rPr>
          <w:rFonts w:ascii="Times New Roman" w:hAnsi="Times New Roman" w:cs="Times New Roman"/>
          <w:b/>
          <w:sz w:val="28"/>
          <w:szCs w:val="28"/>
          <w:lang w:val="en-US"/>
        </w:rPr>
      </w:pPr>
      <w:r w:rsidRPr="001E0A98">
        <w:rPr>
          <w:rFonts w:ascii="Times New Roman" w:hAnsi="Times New Roman" w:cs="Times New Roman"/>
          <w:sz w:val="28"/>
          <w:szCs w:val="28"/>
          <w:lang w:val="en-US"/>
        </w:rPr>
        <w:t xml:space="preserve">Let's define the first week in the month of March. The first Thursday is March 7th. </w:t>
      </w:r>
      <w:r w:rsidRPr="001E0A98">
        <w:rPr>
          <w:rFonts w:ascii="Times New Roman" w:hAnsi="Times New Roman" w:cs="Times New Roman"/>
          <w:b/>
          <w:sz w:val="28"/>
          <w:szCs w:val="28"/>
          <w:lang w:val="en-US"/>
        </w:rPr>
        <w:t>Therefore, from March 4 to March 10 is the first trading week of the month.</w:t>
      </w:r>
    </w:p>
    <w:p w:rsidR="001E0A98" w:rsidRPr="008256FA" w:rsidRDefault="006671BC" w:rsidP="001E0A98">
      <w:pPr>
        <w:rPr>
          <w:rFonts w:ascii="Times New Roman" w:hAnsi="Times New Roman" w:cs="Times New Roman"/>
          <w:sz w:val="28"/>
          <w:szCs w:val="28"/>
          <w:lang w:val="en-US"/>
        </w:rPr>
      </w:pPr>
      <w:r w:rsidRPr="001E0A98">
        <w:rPr>
          <w:rFonts w:ascii="Times New Roman" w:hAnsi="Times New Roman" w:cs="Times New Roman"/>
          <w:b/>
          <w:sz w:val="28"/>
          <w:szCs w:val="28"/>
          <w:lang w:val="en-US"/>
        </w:rPr>
        <w:t xml:space="preserve">    </w:t>
      </w:r>
      <w:r w:rsidR="001E0A98" w:rsidRPr="008256FA">
        <w:rPr>
          <w:rFonts w:ascii="Times New Roman" w:hAnsi="Times New Roman" w:cs="Times New Roman"/>
          <w:b/>
          <w:sz w:val="28"/>
          <w:szCs w:val="28"/>
          <w:lang w:val="en-US"/>
        </w:rPr>
        <w:t>Why do we need to know such information?</w:t>
      </w:r>
      <w:r w:rsidR="001E0A98" w:rsidRPr="008256FA">
        <w:rPr>
          <w:rFonts w:ascii="Times New Roman" w:hAnsi="Times New Roman" w:cs="Times New Roman"/>
          <w:sz w:val="28"/>
          <w:szCs w:val="28"/>
          <w:lang w:val="en-US"/>
        </w:rPr>
        <w:t xml:space="preserve"> Firstly, according to statistics, the forecasts of our VISTmany system are most effective in the second and third weeks of the month (+95%). Secondly, we often write that Thursday and Friday in the third trading week of each month, trading according to timings (forecasts) is not recommended for novice traders. Now you know how to determine the week number of the month. </w:t>
      </w:r>
    </w:p>
    <w:p w:rsidR="001E0A98" w:rsidRPr="008256FA" w:rsidRDefault="001E0A98" w:rsidP="001E0A98">
      <w:pPr>
        <w:rPr>
          <w:rFonts w:ascii="Times New Roman" w:hAnsi="Times New Roman" w:cs="Times New Roman"/>
          <w:b/>
          <w:sz w:val="28"/>
          <w:szCs w:val="28"/>
          <w:lang w:val="en-US"/>
        </w:rPr>
      </w:pPr>
      <w:r w:rsidRPr="008256FA">
        <w:rPr>
          <w:rFonts w:ascii="Times New Roman" w:hAnsi="Times New Roman" w:cs="Times New Roman"/>
          <w:b/>
          <w:sz w:val="28"/>
          <w:szCs w:val="28"/>
          <w:lang w:val="en-US"/>
        </w:rPr>
        <w:lastRenderedPageBreak/>
        <w:t xml:space="preserve">    In the first and last week of the month, we must take into account the main price levels in the vicinity of the forecast timings (time levels).</w:t>
      </w:r>
      <w:r w:rsidRPr="008256FA">
        <w:rPr>
          <w:rFonts w:ascii="Times New Roman" w:hAnsi="Times New Roman" w:cs="Times New Roman"/>
          <w:sz w:val="28"/>
          <w:szCs w:val="28"/>
          <w:lang w:val="en-US"/>
        </w:rPr>
        <w:t xml:space="preserve"> The main settings of the indicator are shown below. Be sure to follow our recommendations. </w:t>
      </w:r>
      <w:r w:rsidRPr="008256FA">
        <w:rPr>
          <w:rFonts w:ascii="Times New Roman" w:hAnsi="Times New Roman" w:cs="Times New Roman"/>
          <w:b/>
          <w:sz w:val="28"/>
          <w:szCs w:val="28"/>
          <w:lang w:val="en-US"/>
        </w:rPr>
        <w:t>All options for the indicator settings are suitable for any financial instrument.</w:t>
      </w:r>
    </w:p>
    <w:p w:rsidR="001E0A98" w:rsidRPr="001E0A98" w:rsidRDefault="001E0A98" w:rsidP="001E0A98">
      <w:pPr>
        <w:jc w:val="center"/>
        <w:rPr>
          <w:rFonts w:ascii="Times New Roman" w:hAnsi="Times New Roman" w:cs="Times New Roman"/>
          <w:b/>
          <w:sz w:val="32"/>
          <w:szCs w:val="32"/>
          <w:lang w:val="en-US"/>
        </w:rPr>
      </w:pPr>
      <w:proofErr w:type="gramStart"/>
      <w:r w:rsidRPr="001E0A98">
        <w:rPr>
          <w:rFonts w:ascii="Times New Roman" w:hAnsi="Times New Roman" w:cs="Times New Roman"/>
          <w:b/>
          <w:sz w:val="32"/>
          <w:szCs w:val="32"/>
          <w:lang w:val="en-US"/>
        </w:rPr>
        <w:t>iVISTscalp5</w:t>
      </w:r>
      <w:proofErr w:type="gramEnd"/>
      <w:r w:rsidRPr="001E0A98">
        <w:rPr>
          <w:rFonts w:ascii="Times New Roman" w:hAnsi="Times New Roman" w:cs="Times New Roman"/>
          <w:b/>
          <w:sz w:val="32"/>
          <w:szCs w:val="32"/>
          <w:lang w:val="en-US"/>
        </w:rPr>
        <w:t xml:space="preserve"> indicator parameters for the 2nd and 3rd trading weeks of the month</w:t>
      </w:r>
    </w:p>
    <w:p w:rsidR="006671BC" w:rsidRDefault="001E0A98" w:rsidP="001E0A98">
      <w:pPr>
        <w:jc w:val="center"/>
        <w:rPr>
          <w:rFonts w:ascii="Times New Roman" w:hAnsi="Times New Roman" w:cs="Times New Roman"/>
          <w:noProof/>
          <w:sz w:val="28"/>
          <w:szCs w:val="28"/>
          <w:lang w:val="en-US" w:eastAsia="ru-RU"/>
        </w:rPr>
      </w:pPr>
      <w:r w:rsidRPr="001E0A98">
        <w:rPr>
          <w:rFonts w:ascii="Times New Roman" w:hAnsi="Times New Roman" w:cs="Times New Roman"/>
          <w:b/>
          <w:sz w:val="28"/>
          <w:szCs w:val="28"/>
          <w:lang w:val="en-US"/>
        </w:rPr>
        <w:t>The iVISTscalp5 indicator parameters for 2 and 3 trading weeks can be applied to any financial instrument by default.</w:t>
      </w:r>
    </w:p>
    <w:p w:rsidR="007F3AE6" w:rsidRPr="007F3AE6" w:rsidRDefault="007F3AE6" w:rsidP="001E0A98">
      <w:pPr>
        <w:jc w:val="cente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6118277" cy="2912249"/>
            <wp:effectExtent l="19050" t="0" r="0" b="0"/>
            <wp:docPr id="3" name="Рисунок 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5" cstate="print"/>
                    <a:stretch>
                      <a:fillRect/>
                    </a:stretch>
                  </pic:blipFill>
                  <pic:spPr>
                    <a:xfrm>
                      <a:off x="0" y="0"/>
                      <a:ext cx="6119982" cy="2913061"/>
                    </a:xfrm>
                    <a:prstGeom prst="rect">
                      <a:avLst/>
                    </a:prstGeom>
                  </pic:spPr>
                </pic:pic>
              </a:graphicData>
            </a:graphic>
          </wp:inline>
        </w:drawing>
      </w:r>
    </w:p>
    <w:p w:rsidR="006671BC" w:rsidRDefault="001E0A98" w:rsidP="006671BC">
      <w:pPr>
        <w:jc w:val="center"/>
        <w:rPr>
          <w:rFonts w:ascii="Times New Roman" w:hAnsi="Times New Roman" w:cs="Times New Roman"/>
          <w:noProof/>
          <w:sz w:val="28"/>
          <w:szCs w:val="28"/>
          <w:lang w:val="en-US" w:eastAsia="ru-RU"/>
        </w:rPr>
      </w:pPr>
      <w:r w:rsidRPr="001E0A98">
        <w:rPr>
          <w:rFonts w:ascii="Times New Roman" w:hAnsi="Times New Roman" w:cs="Times New Roman"/>
          <w:b/>
          <w:sz w:val="28"/>
          <w:szCs w:val="28"/>
          <w:lang w:val="en-US"/>
        </w:rPr>
        <w:t>The first option is for 2-3 weeks (by default)</w:t>
      </w:r>
    </w:p>
    <w:p w:rsidR="007F3AE6" w:rsidRPr="007F3AE6" w:rsidRDefault="007F3AE6" w:rsidP="006671BC">
      <w:pPr>
        <w:jc w:val="cente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6599658" cy="3150454"/>
            <wp:effectExtent l="19050" t="0" r="0" b="0"/>
            <wp:docPr id="7" name="Рисунок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6" cstate="print"/>
                    <a:stretch>
                      <a:fillRect/>
                    </a:stretch>
                  </pic:blipFill>
                  <pic:spPr>
                    <a:xfrm>
                      <a:off x="0" y="0"/>
                      <a:ext cx="6597920" cy="3149625"/>
                    </a:xfrm>
                    <a:prstGeom prst="rect">
                      <a:avLst/>
                    </a:prstGeom>
                  </pic:spPr>
                </pic:pic>
              </a:graphicData>
            </a:graphic>
          </wp:inline>
        </w:drawing>
      </w:r>
    </w:p>
    <w:p w:rsidR="001E0A98" w:rsidRPr="008B4F61" w:rsidRDefault="001E0A98" w:rsidP="006671BC">
      <w:pPr>
        <w:jc w:val="center"/>
        <w:rPr>
          <w:rFonts w:ascii="Times New Roman" w:hAnsi="Times New Roman" w:cs="Times New Roman"/>
          <w:b/>
          <w:sz w:val="32"/>
          <w:szCs w:val="32"/>
          <w:lang w:val="en-US"/>
        </w:rPr>
      </w:pPr>
      <w:r w:rsidRPr="008B4F61">
        <w:rPr>
          <w:rFonts w:ascii="Times New Roman" w:hAnsi="Times New Roman" w:cs="Times New Roman"/>
          <w:b/>
          <w:sz w:val="32"/>
          <w:szCs w:val="32"/>
          <w:lang w:val="en-US"/>
        </w:rPr>
        <w:t>The second option is for 2-3 weeks</w:t>
      </w:r>
    </w:p>
    <w:p w:rsidR="008B4F61" w:rsidRDefault="008B4F61" w:rsidP="006671BC">
      <w:pPr>
        <w:jc w:val="center"/>
        <w:rPr>
          <w:rFonts w:ascii="Times New Roman" w:hAnsi="Times New Roman" w:cs="Times New Roman"/>
          <w:b/>
          <w:sz w:val="28"/>
          <w:szCs w:val="28"/>
          <w:lang w:val="en-US"/>
        </w:rPr>
      </w:pPr>
    </w:p>
    <w:p w:rsidR="008B4F61" w:rsidRDefault="001E0A98" w:rsidP="008B4F61">
      <w:pPr>
        <w:jc w:val="center"/>
        <w:rPr>
          <w:rFonts w:ascii="Times New Roman" w:hAnsi="Times New Roman" w:cs="Times New Roman"/>
          <w:b/>
          <w:sz w:val="32"/>
          <w:szCs w:val="32"/>
          <w:lang w:val="en-US"/>
        </w:rPr>
      </w:pPr>
      <w:proofErr w:type="gramStart"/>
      <w:r w:rsidRPr="001E0A98">
        <w:rPr>
          <w:rFonts w:ascii="Times New Roman" w:hAnsi="Times New Roman" w:cs="Times New Roman"/>
          <w:b/>
          <w:sz w:val="32"/>
          <w:szCs w:val="32"/>
          <w:lang w:val="en-US"/>
        </w:rPr>
        <w:lastRenderedPageBreak/>
        <w:t>iVISTscalp5</w:t>
      </w:r>
      <w:proofErr w:type="gramEnd"/>
      <w:r w:rsidRPr="001E0A98">
        <w:rPr>
          <w:rFonts w:ascii="Times New Roman" w:hAnsi="Times New Roman" w:cs="Times New Roman"/>
          <w:b/>
          <w:sz w:val="32"/>
          <w:szCs w:val="32"/>
          <w:lang w:val="en-US"/>
        </w:rPr>
        <w:t xml:space="preserve"> indicator parameters </w:t>
      </w:r>
    </w:p>
    <w:p w:rsidR="006671BC" w:rsidRPr="001E0A98" w:rsidRDefault="001E0A98" w:rsidP="008B4F61">
      <w:pPr>
        <w:jc w:val="center"/>
        <w:rPr>
          <w:rFonts w:ascii="Times New Roman" w:hAnsi="Times New Roman" w:cs="Times New Roman"/>
          <w:sz w:val="28"/>
          <w:szCs w:val="28"/>
          <w:lang w:val="en-US"/>
        </w:rPr>
      </w:pPr>
      <w:proofErr w:type="gramStart"/>
      <w:r w:rsidRPr="001E0A98">
        <w:rPr>
          <w:rFonts w:ascii="Times New Roman" w:hAnsi="Times New Roman" w:cs="Times New Roman"/>
          <w:b/>
          <w:sz w:val="32"/>
          <w:szCs w:val="32"/>
          <w:lang w:val="en-US"/>
        </w:rPr>
        <w:t>for</w:t>
      </w:r>
      <w:proofErr w:type="gramEnd"/>
      <w:r w:rsidRPr="001E0A98">
        <w:rPr>
          <w:rFonts w:ascii="Times New Roman" w:hAnsi="Times New Roman" w:cs="Times New Roman"/>
          <w:b/>
          <w:sz w:val="32"/>
          <w:szCs w:val="32"/>
          <w:lang w:val="en-US"/>
        </w:rPr>
        <w:t xml:space="preserve"> the 1st and 4th trading weeks of the month</w:t>
      </w:r>
    </w:p>
    <w:p w:rsidR="006671BC" w:rsidRDefault="007F3AE6" w:rsidP="006671BC">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609758" cy="2718129"/>
            <wp:effectExtent l="19050" t="0" r="0" b="0"/>
            <wp:docPr id="8" name="Рисунок 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7" cstate="print"/>
                    <a:stretch>
                      <a:fillRect/>
                    </a:stretch>
                  </pic:blipFill>
                  <pic:spPr>
                    <a:xfrm>
                      <a:off x="0" y="0"/>
                      <a:ext cx="5614878" cy="2720610"/>
                    </a:xfrm>
                    <a:prstGeom prst="rect">
                      <a:avLst/>
                    </a:prstGeom>
                  </pic:spPr>
                </pic:pic>
              </a:graphicData>
            </a:graphic>
          </wp:inline>
        </w:drawing>
      </w:r>
    </w:p>
    <w:p w:rsidR="006671BC" w:rsidRDefault="001E0A98" w:rsidP="006671BC">
      <w:pPr>
        <w:jc w:val="center"/>
        <w:rPr>
          <w:rFonts w:ascii="Times New Roman" w:hAnsi="Times New Roman" w:cs="Times New Roman"/>
          <w:noProof/>
          <w:sz w:val="28"/>
          <w:szCs w:val="28"/>
          <w:lang w:val="en-US" w:eastAsia="ru-RU"/>
        </w:rPr>
      </w:pPr>
      <w:r w:rsidRPr="001E0A98">
        <w:rPr>
          <w:rFonts w:ascii="Times New Roman" w:hAnsi="Times New Roman" w:cs="Times New Roman"/>
          <w:b/>
          <w:sz w:val="28"/>
          <w:szCs w:val="28"/>
          <w:lang w:val="en-US"/>
        </w:rPr>
        <w:t>The first option is for weeks 1 and 4 (by default)</w:t>
      </w:r>
    </w:p>
    <w:p w:rsidR="008B4F61" w:rsidRPr="008B4F61" w:rsidRDefault="008B4F61" w:rsidP="006671BC">
      <w:pPr>
        <w:jc w:val="cente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5965940" cy="2927616"/>
            <wp:effectExtent l="19050" t="0" r="0" b="0"/>
            <wp:docPr id="9" name="Рисунок 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8" cstate="print"/>
                    <a:stretch>
                      <a:fillRect/>
                    </a:stretch>
                  </pic:blipFill>
                  <pic:spPr>
                    <a:xfrm>
                      <a:off x="0" y="0"/>
                      <a:ext cx="5965616" cy="2927457"/>
                    </a:xfrm>
                    <a:prstGeom prst="rect">
                      <a:avLst/>
                    </a:prstGeom>
                  </pic:spPr>
                </pic:pic>
              </a:graphicData>
            </a:graphic>
          </wp:inline>
        </w:drawing>
      </w:r>
    </w:p>
    <w:p w:rsidR="001E0A98" w:rsidRPr="008B4F61" w:rsidRDefault="001E0A98" w:rsidP="001E0A98">
      <w:pPr>
        <w:jc w:val="center"/>
        <w:rPr>
          <w:rFonts w:ascii="Times New Roman" w:hAnsi="Times New Roman" w:cs="Times New Roman"/>
          <w:b/>
          <w:sz w:val="32"/>
          <w:szCs w:val="32"/>
          <w:lang w:val="en-US"/>
        </w:rPr>
      </w:pPr>
      <w:r w:rsidRPr="008B4F61">
        <w:rPr>
          <w:rFonts w:ascii="Times New Roman" w:hAnsi="Times New Roman" w:cs="Times New Roman"/>
          <w:b/>
          <w:sz w:val="32"/>
          <w:szCs w:val="32"/>
          <w:lang w:val="en-US"/>
        </w:rPr>
        <w:t>The second option is for the 1st and 4th weeks of the month</w:t>
      </w:r>
    </w:p>
    <w:p w:rsidR="001E0A98" w:rsidRPr="007F3AE6" w:rsidRDefault="001E0A98" w:rsidP="001E0A98">
      <w:pPr>
        <w:rPr>
          <w:rFonts w:ascii="Times New Roman" w:hAnsi="Times New Roman" w:cs="Times New Roman"/>
          <w:b/>
          <w:sz w:val="32"/>
          <w:szCs w:val="32"/>
          <w:lang w:val="en-US"/>
        </w:rPr>
      </w:pPr>
      <w:proofErr w:type="gramStart"/>
      <w:r w:rsidRPr="007F3AE6">
        <w:rPr>
          <w:rFonts w:ascii="Times New Roman" w:hAnsi="Times New Roman" w:cs="Times New Roman"/>
          <w:b/>
          <w:sz w:val="32"/>
          <w:szCs w:val="32"/>
          <w:lang w:val="en-US"/>
        </w:rPr>
        <w:t>Remark.</w:t>
      </w:r>
      <w:proofErr w:type="gramEnd"/>
    </w:p>
    <w:p w:rsidR="00E84996" w:rsidRPr="001E0A98" w:rsidRDefault="001E0A98" w:rsidP="001E0A98">
      <w:pPr>
        <w:rPr>
          <w:lang w:val="en-US"/>
        </w:rPr>
      </w:pPr>
      <w:r w:rsidRPr="001E0A98">
        <w:rPr>
          <w:rFonts w:ascii="Times New Roman" w:hAnsi="Times New Roman" w:cs="Times New Roman"/>
          <w:b/>
          <w:sz w:val="28"/>
          <w:szCs w:val="28"/>
          <w:lang w:val="en-US"/>
        </w:rPr>
        <w:t xml:space="preserve">Be sure to test the iVISTscalp5 indicator in the strategy tester of the </w:t>
      </w:r>
      <w:proofErr w:type="spellStart"/>
      <w:r w:rsidRPr="001E0A98">
        <w:rPr>
          <w:rFonts w:ascii="Times New Roman" w:hAnsi="Times New Roman" w:cs="Times New Roman"/>
          <w:b/>
          <w:sz w:val="28"/>
          <w:szCs w:val="28"/>
          <w:lang w:val="en-US"/>
        </w:rPr>
        <w:t>MetaTrader</w:t>
      </w:r>
      <w:proofErr w:type="spellEnd"/>
      <w:r w:rsidRPr="001E0A98">
        <w:rPr>
          <w:rFonts w:ascii="Times New Roman" w:hAnsi="Times New Roman" w:cs="Times New Roman"/>
          <w:b/>
          <w:sz w:val="28"/>
          <w:szCs w:val="28"/>
          <w:lang w:val="en-US"/>
        </w:rPr>
        <w:t xml:space="preserve"> 5 terminal. This will help you quickly find the most effective forecasts of the iVISTscalp5 indicator timings for your trading style.</w:t>
      </w:r>
    </w:p>
    <w:sectPr w:rsidR="00E84996" w:rsidRPr="001E0A98" w:rsidSect="00B7112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6671BC"/>
    <w:rsid w:val="001E0A98"/>
    <w:rsid w:val="006671BC"/>
    <w:rsid w:val="006D3282"/>
    <w:rsid w:val="007F3AE6"/>
    <w:rsid w:val="008256FA"/>
    <w:rsid w:val="008B4F61"/>
    <w:rsid w:val="00C546AF"/>
    <w:rsid w:val="00E84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1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71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71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350</Words>
  <Characters>1998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5</cp:revision>
  <dcterms:created xsi:type="dcterms:W3CDTF">2024-01-03T01:37:00Z</dcterms:created>
  <dcterms:modified xsi:type="dcterms:W3CDTF">2024-07-28T22:36:00Z</dcterms:modified>
</cp:coreProperties>
</file>