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AutoTrader Bot Development Brief – PulseStrike (Momentum Bot)</w:t>
      </w:r>
    </w:p>
    <w:p>
      <w:pPr>
        <w:pStyle w:val="Heading2"/>
      </w:pPr>
      <w:r>
        <w:t>Bot Name:</w:t>
      </w:r>
    </w:p>
    <w:p>
      <w:r>
        <w:t>PulseStrike</w:t>
      </w:r>
    </w:p>
    <w:p>
      <w:pPr>
        <w:pStyle w:val="Heading2"/>
      </w:pPr>
      <w:r>
        <w:t>Bot Role:</w:t>
      </w:r>
    </w:p>
    <w:p>
      <w:r>
        <w:t>Momentum and breakout-focused bot designed to detect high-probability entries following price compression or volatility squeeze setups. PulseStrike complements ApexFlow by acting quickly in fast-moving environments to capitalize on price expansion.</w:t>
      </w:r>
    </w:p>
    <w:p>
      <w:pPr>
        <w:pStyle w:val="Heading2"/>
      </w:pPr>
      <w:r>
        <w:t>Target Monthly Return:</w:t>
      </w:r>
    </w:p>
    <w:p>
      <w:r>
        <w:t>~4% monthly compounding</w:t>
      </w:r>
    </w:p>
    <w:p>
      <w:pPr>
        <w:pStyle w:val="Heading2"/>
      </w:pPr>
      <w:r>
        <w:t>Timeframes:</w:t>
      </w:r>
    </w:p>
    <w:p>
      <w:r>
        <w:t>15M and 1H charts</w:t>
      </w:r>
    </w:p>
    <w:p>
      <w:pPr>
        <w:pStyle w:val="Heading2"/>
      </w:pPr>
      <w:r>
        <w:t>Trade Frequency:</w:t>
      </w:r>
    </w:p>
    <w:p>
      <w:r>
        <w:t>3–5 trades per week (per pair or asset)</w:t>
      </w:r>
    </w:p>
    <w:p>
      <w:pPr>
        <w:pStyle w:val="Heading2"/>
      </w:pPr>
      <w:r>
        <w:t>Market Focus:</w:t>
      </w:r>
    </w:p>
    <w:p>
      <w:r>
        <w:t>Forex majors, volatile pairs, and strong trend continuation setups (e.g., GBP/JPY, EUR/USD, AUD/USD)</w:t>
      </w:r>
    </w:p>
    <w:p>
      <w:pPr>
        <w:pStyle w:val="Heading2"/>
      </w:pPr>
      <w:r>
        <w:t>Entry Conditions:</w:t>
      </w:r>
    </w:p>
    <w:p>
      <w:r>
        <w:t>- Price consolidation pattern or tight range (volatility squeeze)</w:t>
        <w:br/>
        <w:t>- Bollinger Band Width squeeze or ATR compression (indicator optional)</w:t>
        <w:br/>
        <w:t>- Breakout candle must close outside recent range (last 10 bars)</w:t>
        <w:br/>
        <w:t>- RSI (14) confirming directional momentum (above 55 for longs, below 45 for shorts)</w:t>
        <w:br/>
        <w:t>- Avoid trading immediately before high-impact news</w:t>
      </w:r>
    </w:p>
    <w:p>
      <w:pPr>
        <w:pStyle w:val="Heading2"/>
      </w:pPr>
      <w:r>
        <w:t>Exit Conditions:</w:t>
      </w:r>
    </w:p>
    <w:p>
      <w:r>
        <w:t>- Take Profit: Trailing stop activated after price moves 1R</w:t>
        <w:br/>
        <w:t>- Fixed TP option: 1.5R to 2R (user adjustable)</w:t>
        <w:br/>
        <w:t>- Stop Loss: Recent range low (long) or high (short), or ATR-based buffer</w:t>
        <w:br/>
        <w:t>- Optional exit on RSI reversal or sharp candle against position</w:t>
      </w:r>
    </w:p>
    <w:p>
      <w:pPr>
        <w:pStyle w:val="Heading2"/>
      </w:pPr>
      <w:r>
        <w:t>Trade Filters / Risk Logic:</w:t>
      </w:r>
    </w:p>
    <w:p>
      <w:r>
        <w:t>- No more than one trade per asset open at once</w:t>
        <w:br/>
        <w:t>- No weekend trades</w:t>
        <w:br/>
        <w:t>- Avoid re-entries within the same range breakout zone</w:t>
        <w:br/>
        <w:t>- Risk per trade: 1% of account capital</w:t>
      </w:r>
    </w:p>
    <w:p>
      <w:pPr>
        <w:pStyle w:val="Heading2"/>
      </w:pPr>
      <w:r>
        <w:t>Additional Developer Notes:</w:t>
      </w:r>
    </w:p>
    <w:p>
      <w:r>
        <w:t>- Platform: MT5</w:t>
        <w:br/>
        <w:t>- Must support adjustable parameters (.set compatible)</w:t>
        <w:br/>
        <w:t>- Include toggle for Bollinger/ATR compression detection</w:t>
        <w:br/>
        <w:t>- Trailing TP logic must be accurate and adjustable</w:t>
        <w:br/>
        <w:t>- Full logging and journal tracking required for optimization</w:t>
        <w:br/>
        <w:t>- Allow user to toggle fixed vs trailing TP logic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