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b/>
          <w:bCs/>
          <w:u w:val="single"/>
          <w:lang w:val="ru-RU"/>
        </w:rPr>
      </w:pPr>
      <w:bookmarkStart w:id="0" w:name="_GoBack"/>
      <w:r>
        <w:rPr>
          <w:rFonts w:hint="default"/>
          <w:b/>
          <w:bCs/>
          <w:u w:val="single"/>
          <w:lang w:val="ru-RU"/>
        </w:rPr>
        <w:t>ТЗ КОМПЕНСАТОР</w:t>
      </w:r>
    </w:p>
    <w:bookmarkEnd w:id="0"/>
    <w:p>
      <w:pPr>
        <w:jc w:val="both"/>
        <w:rPr>
          <w:rFonts w:hint="default"/>
          <w:b/>
          <w:bCs/>
          <w:u w:val="single"/>
        </w:rPr>
      </w:pPr>
    </w:p>
    <w:p>
      <w:pPr>
        <w:jc w:val="both"/>
        <w:rPr>
          <w:rFonts w:hint="default"/>
          <w:b/>
          <w:bCs/>
          <w:u w:val="single"/>
        </w:rPr>
      </w:pPr>
    </w:p>
    <w:p>
      <w:pPr>
        <w:jc w:val="both"/>
        <w:rPr>
          <w:rFonts w:hint="default"/>
          <w:b/>
          <w:bCs/>
          <w:u w:val="single"/>
        </w:rPr>
      </w:pPr>
      <w:r>
        <w:rPr>
          <w:rFonts w:hint="default"/>
          <w:b/>
          <w:bCs/>
          <w:u w:val="single"/>
        </w:rPr>
        <w:t>Компенсатор</w:t>
      </w:r>
    </w:p>
    <w:p>
      <w:pPr>
        <w:jc w:val="both"/>
        <w:rPr>
          <w:rFonts w:hint="default"/>
        </w:rPr>
      </w:pPr>
    </w:p>
    <w:p>
      <w:pPr>
        <w:jc w:val="both"/>
        <w:rPr>
          <w:rFonts w:hint="default"/>
        </w:rPr>
      </w:pPr>
    </w:p>
    <w:p>
      <w:pPr>
        <w:jc w:val="both"/>
        <w:rPr>
          <w:rFonts w:hint="default"/>
        </w:rPr>
      </w:pPr>
      <w:r>
        <w:rPr>
          <w:rFonts w:hint="default"/>
        </w:rPr>
        <w:t>Это стратегия с условным названием "Компенсатор". Работает следующим образом.</w:t>
      </w:r>
    </w:p>
    <w:p>
      <w:pPr>
        <w:jc w:val="both"/>
        <w:rPr>
          <w:rFonts w:hint="default"/>
        </w:rPr>
      </w:pPr>
    </w:p>
    <w:p>
      <w:pPr>
        <w:jc w:val="both"/>
        <w:rPr>
          <w:rFonts w:hint="default"/>
        </w:rPr>
      </w:pPr>
      <w:r>
        <w:rPr>
          <w:rFonts w:hint="default"/>
        </w:rPr>
        <w:t>Советник получает сигнал вверх и вверх открывает ордер с Тейк Профитом и Стоп лоссом по 100 пунктов каждый. Лот - 0.01. Если цена идёт в направлении сигнала, советник ждёт, чтобы закрыть ордер с профитом. Но если цена идёт против сигнала, в нашем случае вниз, то за 50 пунктов до Стопа открывается компенсаторный ордер по направлению текущего тренда, то есть вниз, лотом 0.02 и компенсаторным Тейком 50 пунктов, то есть на том же уровне как и Стоп лосс первого ордера лотом 0.01. Таким образом, закрывшись по тейку удвоенным лотом 0.02 сделка перекроет убыток первого основного ордера.. Но если для компенсаторного ордера мы выставим лот более удвоение, скажем 0.03, то мы ещё и заработаем 50 пунктов по 0.01 лоту.</w:t>
      </w:r>
    </w:p>
    <w:p>
      <w:pPr>
        <w:jc w:val="both"/>
        <w:rPr>
          <w:rFonts w:hint="default"/>
        </w:rPr>
      </w:pPr>
    </w:p>
    <w:p>
      <w:pPr>
        <w:jc w:val="both"/>
        <w:rPr>
          <w:rFonts w:hint="default"/>
          <w:lang w:val="ru-RU"/>
        </w:rPr>
      </w:pPr>
      <w:r>
        <w:rPr>
          <w:rFonts w:hint="default"/>
          <w:lang w:val="ru-RU"/>
        </w:rPr>
        <w:drawing>
          <wp:inline distT="0" distB="0" distL="114300" distR="114300">
            <wp:extent cx="5266055" cy="3321685"/>
            <wp:effectExtent l="0" t="0" r="10795" b="12065"/>
            <wp:docPr id="1" name="Изображение 1" descr="photo_2025-01-23_01-5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photo_2025-01-23_01-55-06"/>
                    <pic:cNvPicPr>
                      <a:picLocks noChangeAspect="1"/>
                    </pic:cNvPicPr>
                  </pic:nvPicPr>
                  <pic:blipFill>
                    <a:blip r:embed="rId4"/>
                    <a:stretch>
                      <a:fillRect/>
                    </a:stretch>
                  </pic:blipFill>
                  <pic:spPr>
                    <a:xfrm>
                      <a:off x="0" y="0"/>
                      <a:ext cx="5266055" cy="3321685"/>
                    </a:xfrm>
                    <a:prstGeom prst="rect">
                      <a:avLst/>
                    </a:prstGeom>
                  </pic:spPr>
                </pic:pic>
              </a:graphicData>
            </a:graphic>
          </wp:inline>
        </w:drawing>
      </w:r>
    </w:p>
    <w:p>
      <w:pPr>
        <w:jc w:val="both"/>
        <w:rPr>
          <w:rFonts w:hint="default"/>
          <w:lang w:val="ru-RU"/>
        </w:rPr>
      </w:pPr>
    </w:p>
    <w:p>
      <w:pPr>
        <w:jc w:val="both"/>
        <w:rPr>
          <w:rFonts w:hint="default"/>
          <w:lang w:val="ru-RU"/>
        </w:rPr>
      </w:pPr>
      <w:r>
        <w:rPr>
          <w:rFonts w:hint="default"/>
          <w:lang w:val="ru-RU"/>
        </w:rPr>
        <w:t>Может возникнуть ситуация, когда цена будет ходить между верхним и нижним компенсаторными ордерами. В этом случае ставка компенсации может увеличиваться, пока наконец цена не определиться с каким-то одним из направлений. В нашем примере советник получает сигнал вверх и открывает ордер 0.01 лотом. Цена идёт против сигнала. Доходит до нижнего компенсаторного ордера и открывается лотом 0.02. Разворачивается вверх. На верхнем компенсаторном ордере открывается лотом 0.04. Снова идёт вниз и на нижнем компенсаторном ордере открывается лотом 0.08. Затем ещё раз разворачивается вверх и наконец достигает тейка по верхнему компенс. ордеру. Имеем по итогу безубыточную сделку. Но как говорилось для первого скрина: если мы лот компенс.ордеров увеличим свыше удвоения, хотя бы на 0.01 лот, то мы не только покроем убыток не туда пошедшей цены, но и заработаем.</w:t>
      </w:r>
    </w:p>
    <w:p>
      <w:pPr>
        <w:jc w:val="both"/>
        <w:rPr>
          <w:rFonts w:hint="default"/>
          <w:lang w:val="ru-RU"/>
        </w:rPr>
      </w:pPr>
    </w:p>
    <w:p>
      <w:pPr>
        <w:jc w:val="both"/>
        <w:rPr>
          <w:rFonts w:hint="default"/>
          <w:lang w:val="en-US"/>
        </w:rPr>
      </w:pPr>
      <w:r>
        <w:rPr>
          <w:rFonts w:hint="default"/>
          <w:lang w:val="en-US"/>
        </w:rPr>
        <w:drawing>
          <wp:inline distT="0" distB="0" distL="114300" distR="114300">
            <wp:extent cx="5266055" cy="3321685"/>
            <wp:effectExtent l="0" t="0" r="10795" b="12065"/>
            <wp:docPr id="2" name="Изображение 2" descr="photo_2025-01-23_01-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descr="photo_2025-01-23_01-55-26"/>
                    <pic:cNvPicPr>
                      <a:picLocks noChangeAspect="1"/>
                    </pic:cNvPicPr>
                  </pic:nvPicPr>
                  <pic:blipFill>
                    <a:blip r:embed="rId5"/>
                    <a:stretch>
                      <a:fillRect/>
                    </a:stretch>
                  </pic:blipFill>
                  <pic:spPr>
                    <a:xfrm>
                      <a:off x="0" y="0"/>
                      <a:ext cx="5266055" cy="3321685"/>
                    </a:xfrm>
                    <a:prstGeom prst="rect">
                      <a:avLst/>
                    </a:prstGeom>
                  </pic:spPr>
                </pic:pic>
              </a:graphicData>
            </a:graphic>
          </wp:inline>
        </w:drawing>
      </w:r>
    </w:p>
    <w:p>
      <w:pPr>
        <w:jc w:val="both"/>
        <w:rPr>
          <w:rFonts w:hint="default"/>
          <w:lang w:val="en-US"/>
        </w:rPr>
      </w:pPr>
    </w:p>
    <w:p>
      <w:pPr>
        <w:jc w:val="both"/>
        <w:rPr>
          <w:rFonts w:hint="default"/>
          <w:b/>
          <w:bCs/>
          <w:u w:val="single"/>
          <w:lang w:val="en-US"/>
        </w:rPr>
      </w:pPr>
      <w:r>
        <w:rPr>
          <w:rFonts w:hint="default"/>
          <w:b/>
          <w:bCs/>
          <w:u w:val="single"/>
          <w:lang w:val="en-US"/>
        </w:rPr>
        <w:t>Перенос закрытого по безубытку ордера на новый уровень ширины канала цены</w:t>
      </w:r>
    </w:p>
    <w:p>
      <w:pPr>
        <w:jc w:val="both"/>
        <w:rPr>
          <w:rFonts w:hint="default"/>
          <w:b/>
          <w:bCs/>
          <w:lang w:val="en-US"/>
        </w:rPr>
      </w:pPr>
    </w:p>
    <w:p>
      <w:pPr>
        <w:jc w:val="both"/>
        <w:rPr>
          <w:rFonts w:hint="default"/>
          <w:b/>
          <w:bCs/>
          <w:lang w:val="en-US"/>
        </w:rPr>
      </w:pPr>
    </w:p>
    <w:p>
      <w:pPr>
        <w:jc w:val="both"/>
        <w:rPr>
          <w:rFonts w:hint="default"/>
          <w:b w:val="0"/>
          <w:bCs w:val="0"/>
          <w:lang w:val="en-US"/>
        </w:rPr>
      </w:pPr>
      <w:r>
        <w:rPr>
          <w:rFonts w:hint="default"/>
          <w:b w:val="0"/>
          <w:bCs w:val="0"/>
          <w:lang w:val="en-US"/>
        </w:rPr>
        <w:t>Перенос закрытого по безубытку ордера на новый уровень ширины канала цены . Новый параметр можно назвать например так - "NEW Channel=200"-true/false (значение 200 естественно зависит от количества знаком после запятой.)</w:t>
      </w:r>
    </w:p>
    <w:p>
      <w:pPr>
        <w:jc w:val="both"/>
        <w:rPr>
          <w:rFonts w:hint="default"/>
          <w:b w:val="0"/>
          <w:bCs w:val="0"/>
          <w:lang w:val="ru-RU"/>
        </w:rPr>
      </w:pPr>
      <w:r>
        <w:rPr>
          <w:rFonts w:hint="default"/>
          <w:b w:val="0"/>
          <w:bCs w:val="0"/>
          <w:lang w:val="en-US"/>
        </w:rPr>
        <w:t>Например: позиция селл у нас закрылась по безубытку - сразу выставляеться новый отложенник селл/стоп на определённое количество пунктов в СТОРОНУ СЕЛЛ .Таким образом ширина коридора цены увеличилась. А цена не зацепив перенесённую отложку селл повернула на бай и получила прибыль. Получился т.н. выход из лока. Смотреть рисунок</w:t>
      </w:r>
      <w:r>
        <w:rPr>
          <w:rFonts w:hint="default"/>
          <w:b w:val="0"/>
          <w:bCs w:val="0"/>
          <w:lang w:val="ru-RU"/>
        </w:rPr>
        <w:t>.</w:t>
      </w:r>
    </w:p>
    <w:p>
      <w:pPr>
        <w:jc w:val="both"/>
        <w:rPr>
          <w:rFonts w:hint="default"/>
          <w:b w:val="0"/>
          <w:bCs w:val="0"/>
          <w:lang w:val="ru-RU"/>
        </w:rPr>
      </w:pPr>
      <w:r>
        <w:rPr>
          <w:rFonts w:hint="default"/>
          <w:b w:val="0"/>
          <w:bCs w:val="0"/>
          <w:lang w:val="ru-RU"/>
        </w:rPr>
        <w:drawing>
          <wp:inline distT="0" distB="0" distL="114300" distR="114300">
            <wp:extent cx="5273040" cy="3886200"/>
            <wp:effectExtent l="0" t="0" r="3810" b="0"/>
            <wp:docPr id="3" name="Изображение 3" descr="photo_2025-03-13_03-4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3" descr="photo_2025-03-13_03-49-02"/>
                    <pic:cNvPicPr>
                      <a:picLocks noChangeAspect="1"/>
                    </pic:cNvPicPr>
                  </pic:nvPicPr>
                  <pic:blipFill>
                    <a:blip r:embed="rId6"/>
                    <a:stretch>
                      <a:fillRect/>
                    </a:stretch>
                  </pic:blipFill>
                  <pic:spPr>
                    <a:xfrm>
                      <a:off x="0" y="0"/>
                      <a:ext cx="5273040" cy="3886200"/>
                    </a:xfrm>
                    <a:prstGeom prst="rect">
                      <a:avLst/>
                    </a:prstGeom>
                  </pic:spPr>
                </pic:pic>
              </a:graphicData>
            </a:graphic>
          </wp:inline>
        </w:drawing>
      </w:r>
    </w:p>
    <w:p>
      <w:pPr>
        <w:jc w:val="both"/>
        <w:rPr>
          <w:rFonts w:hint="default"/>
          <w:b w:val="0"/>
          <w:bCs w:val="0"/>
          <w:lang w:val="ru-RU"/>
        </w:rPr>
      </w:pPr>
    </w:p>
    <w:p>
      <w:pPr>
        <w:jc w:val="both"/>
        <w:rPr>
          <w:rFonts w:hint="default"/>
          <w:b w:val="0"/>
          <w:bCs w:val="0"/>
          <w:lang w:val="ru-RU"/>
        </w:rPr>
      </w:pPr>
      <w:r>
        <w:rPr>
          <w:rFonts w:hint="default"/>
          <w:b w:val="0"/>
          <w:bCs w:val="0"/>
          <w:lang w:val="ru-RU"/>
        </w:rPr>
        <w:t>Уровень "NEW Channel=200" надо отсчитывать от только что закрытого по безубытку ордера</w:t>
      </w:r>
    </w:p>
    <w:p>
      <w:pPr>
        <w:jc w:val="both"/>
        <w:rPr>
          <w:rFonts w:hint="default"/>
          <w:b w:val="0"/>
          <w:bCs w:val="0"/>
          <w:lang w:val="ru-RU"/>
        </w:rPr>
      </w:pPr>
      <w:r>
        <w:rPr>
          <w:rFonts w:hint="default"/>
          <w:b w:val="0"/>
          <w:bCs w:val="0"/>
          <w:lang w:val="ru-RU"/>
        </w:rPr>
        <w:t>ВНИМАНИЕ:Если первый ордер  цикла закрылся по безубытку - тогда начинаеться новый цикл и работа продолжаеться согласно общему алгоритму.</w:t>
      </w:r>
    </w:p>
    <w:p>
      <w:pPr>
        <w:jc w:val="both"/>
        <w:rPr>
          <w:rFonts w:hint="default"/>
          <w:b w:val="0"/>
          <w:bCs w:val="0"/>
          <w:lang w:val="ru-RU"/>
        </w:rPr>
      </w:pPr>
      <w:r>
        <w:rPr>
          <w:rFonts w:hint="default"/>
          <w:b w:val="0"/>
          <w:bCs w:val="0"/>
          <w:lang w:val="ru-RU"/>
        </w:rPr>
        <w:t>Важно помнить что меняет ширину коридора только  "NEW Channel" и начинает работать только со второго ордера в цикле.</w:t>
      </w:r>
    </w:p>
    <w:p>
      <w:pPr>
        <w:jc w:val="both"/>
        <w:rPr>
          <w:rFonts w:hint="default"/>
          <w:b w:val="0"/>
          <w:bCs w:val="0"/>
          <w:lang w:val="ru-RU"/>
        </w:rPr>
      </w:pPr>
    </w:p>
    <w:p>
      <w:pPr>
        <w:jc w:val="both"/>
        <w:rPr>
          <w:rFonts w:hint="default"/>
          <w:b w:val="0"/>
          <w:bCs w:val="0"/>
          <w:lang w:val="ru-RU"/>
        </w:rPr>
      </w:pPr>
      <w:r>
        <w:rPr>
          <w:rFonts w:hint="default"/>
          <w:b w:val="0"/>
          <w:bCs w:val="0"/>
          <w:lang w:val="ru-RU"/>
        </w:rPr>
        <w:t>Олег Ивахненко, [13.03.2025 3:50]</w:t>
      </w:r>
    </w:p>
    <w:p>
      <w:pPr>
        <w:jc w:val="both"/>
        <w:rPr>
          <w:rFonts w:hint="default"/>
          <w:b w:val="0"/>
          <w:bCs w:val="0"/>
          <w:lang w:val="ru-RU"/>
        </w:rPr>
      </w:pPr>
      <w:r>
        <w:rPr>
          <w:rFonts w:hint="default"/>
          <w:b w:val="0"/>
          <w:bCs w:val="0"/>
          <w:lang w:val="ru-RU"/>
        </w:rPr>
        <w:t>Уровень "NEW Channel=200" надо отсчитывать от только что закрытого по безубытку ордера</w:t>
      </w:r>
    </w:p>
    <w:p>
      <w:pPr>
        <w:jc w:val="both"/>
        <w:rPr>
          <w:rFonts w:hint="default"/>
          <w:b w:val="0"/>
          <w:bCs w:val="0"/>
          <w:lang w:val="ru-RU"/>
        </w:rPr>
      </w:pPr>
      <w:r>
        <w:rPr>
          <w:rFonts w:hint="default"/>
          <w:b w:val="0"/>
          <w:bCs w:val="0"/>
          <w:lang w:val="ru-RU"/>
        </w:rPr>
        <w:t>ВНИМАНИЕ:Если первый ордер  цикла закрылся по безубытку - тогда начинаеться новый цикл и работа продолжаеться согласно общему алгоритму.</w:t>
      </w:r>
    </w:p>
    <w:p>
      <w:pPr>
        <w:jc w:val="both"/>
        <w:rPr>
          <w:rFonts w:hint="default"/>
          <w:b w:val="0"/>
          <w:bCs w:val="0"/>
          <w:lang w:val="ru-RU"/>
        </w:rPr>
      </w:pPr>
      <w:r>
        <w:rPr>
          <w:rFonts w:hint="default"/>
          <w:b w:val="0"/>
          <w:bCs w:val="0"/>
          <w:lang w:val="ru-RU"/>
        </w:rPr>
        <w:t>Важно помнить что меняет ширину коридора только  "NEW Channel" и начинает работать только со второго ордера в цикле.</w:t>
      </w:r>
    </w:p>
    <w:p>
      <w:pPr>
        <w:jc w:val="both"/>
        <w:rPr>
          <w:rFonts w:hint="default"/>
          <w:b w:val="0"/>
          <w:bCs w:val="0"/>
          <w:lang w:val="ru-RU"/>
        </w:rPr>
      </w:pPr>
    </w:p>
    <w:p>
      <w:pPr>
        <w:jc w:val="both"/>
        <w:rPr>
          <w:rFonts w:hint="default"/>
          <w:b w:val="0"/>
          <w:bCs w:val="0"/>
          <w:lang w:val="ru-RU"/>
        </w:rPr>
      </w:pPr>
      <w:r>
        <w:rPr>
          <w:rFonts w:hint="default"/>
          <w:b w:val="0"/>
          <w:bCs w:val="0"/>
          <w:lang w:val="ru-RU"/>
        </w:rPr>
        <w:t>Олег Ивахненко, [13.03.2025 3:51]</w:t>
      </w:r>
    </w:p>
    <w:p>
      <w:pPr>
        <w:jc w:val="both"/>
        <w:rPr>
          <w:rFonts w:hint="default"/>
          <w:b w:val="0"/>
          <w:bCs w:val="0"/>
          <w:lang w:val="ru-RU"/>
        </w:rPr>
      </w:pPr>
      <w:r>
        <w:rPr>
          <w:rFonts w:hint="default"/>
          <w:b w:val="0"/>
          <w:bCs w:val="0"/>
          <w:lang w:val="ru-RU"/>
        </w:rPr>
        <w:t>НОВЫЙ ПАРАМЕТР "MAX Channel=1000"-true/false(Максимальная ширина канала)</w:t>
      </w:r>
    </w:p>
    <w:p>
      <w:pPr>
        <w:jc w:val="both"/>
        <w:rPr>
          <w:rFonts w:hint="default"/>
          <w:b w:val="0"/>
          <w:bCs w:val="0"/>
          <w:lang w:val="ru-RU"/>
        </w:rPr>
      </w:pPr>
    </w:p>
    <w:p>
      <w:pPr>
        <w:jc w:val="both"/>
        <w:rPr>
          <w:rFonts w:hint="default"/>
          <w:b w:val="0"/>
          <w:bCs w:val="0"/>
          <w:lang w:val="ru-RU"/>
        </w:rPr>
      </w:pPr>
      <w:r>
        <w:rPr>
          <w:rFonts w:hint="default"/>
          <w:b w:val="0"/>
          <w:bCs w:val="0"/>
          <w:lang w:val="ru-RU"/>
        </w:rPr>
        <w:t>Олег Ивахненко, [13.03.2025 3:51]</w:t>
      </w:r>
    </w:p>
    <w:p>
      <w:pPr>
        <w:jc w:val="both"/>
        <w:rPr>
          <w:rFonts w:hint="default"/>
          <w:b w:val="0"/>
          <w:bCs w:val="0"/>
          <w:lang w:val="ru-RU"/>
        </w:rPr>
      </w:pPr>
      <w:r>
        <w:rPr>
          <w:rFonts w:hint="default"/>
          <w:b w:val="0"/>
          <w:bCs w:val="0"/>
          <w:lang w:val="ru-RU"/>
        </w:rPr>
        <w:t xml:space="preserve">"MAX Channel=1000"-true/false контролирует количество переносов "New Channel" </w:t>
      </w:r>
    </w:p>
    <w:p>
      <w:pPr>
        <w:jc w:val="both"/>
        <w:rPr>
          <w:rFonts w:hint="default"/>
          <w:b w:val="0"/>
          <w:bCs w:val="0"/>
          <w:lang w:val="ru-RU"/>
        </w:rPr>
      </w:pPr>
    </w:p>
    <w:p>
      <w:pPr>
        <w:jc w:val="both"/>
        <w:rPr>
          <w:rFonts w:hint="default"/>
          <w:b w:val="0"/>
          <w:bCs w:val="0"/>
          <w:lang w:val="ru-RU"/>
        </w:rPr>
      </w:pPr>
      <w:r>
        <w:rPr>
          <w:rFonts w:hint="default"/>
          <w:b w:val="0"/>
          <w:bCs w:val="0"/>
          <w:lang w:val="ru-RU"/>
        </w:rPr>
        <w:t>НАПРИМЕР У НАС в настройках MAX Channel-1000 П. И ЕСЛИ В РЕЗУЛЬТАТЕ ПЕРЕНОСА ПОЗИЦИЙ ШИРИНА КОРИДОРА ЦЕНЫ РАСШИРИЛАСЬ ДО ЭТОГО УРОВНЯ – тогда  безубыток больше для этого цикла не работают , ПЕРЕНОС ПОЗИЦИИ (NEW Channel) ШИРЕ 1000 П. БОЛЕЕ НЕ ОСУЩЕСТВЛЯЕТЬСЯ и торговля продолжаеться только в пределах этого канала 1000 п.</w:t>
      </w:r>
    </w:p>
    <w:p>
      <w:pPr>
        <w:jc w:val="both"/>
        <w:rPr>
          <w:rFonts w:hint="default"/>
          <w:b w:val="0"/>
          <w:bCs w:val="0"/>
          <w:lang w:val="ru-RU"/>
        </w:rPr>
      </w:pPr>
    </w:p>
    <w:p>
      <w:pPr>
        <w:jc w:val="both"/>
        <w:rPr>
          <w:rFonts w:hint="default"/>
          <w:b w:val="0"/>
          <w:bCs w:val="0"/>
          <w:lang w:val="ru-RU"/>
        </w:rPr>
      </w:pPr>
      <w:r>
        <w:rPr>
          <w:rFonts w:hint="default"/>
          <w:b w:val="0"/>
          <w:bCs w:val="0"/>
          <w:lang w:val="ru-RU"/>
        </w:rPr>
        <w:t>Олег Ивахненко, [13.03.2025 3:53]</w:t>
      </w:r>
    </w:p>
    <w:p>
      <w:pPr>
        <w:jc w:val="both"/>
        <w:rPr>
          <w:rFonts w:hint="default"/>
          <w:b w:val="0"/>
          <w:bCs w:val="0"/>
          <w:lang w:val="ru-RU"/>
        </w:rPr>
      </w:pPr>
      <w:r>
        <w:rPr>
          <w:rFonts w:hint="default"/>
          <w:b w:val="0"/>
          <w:bCs w:val="0"/>
          <w:lang w:val="ru-RU"/>
        </w:rPr>
        <w:t>КАНАЛ - ИМЕЕТЬСЯ ВВИДУ РАССТОЯНИЕ МЕЖДУ ПЕРВЫМ ОРДЕРОМ ОТКРЫТЫМ ПО СИГНАЛУ ИНДИКАТОРА И ВТОРЫМ "КОМПЕНСАТОРНЫМ" ОРДЕРОМ</w:t>
      </w:r>
    </w:p>
    <w:p>
      <w:pPr>
        <w:jc w:val="both"/>
        <w:rPr>
          <w:rFonts w:hint="default"/>
          <w:b w:val="0"/>
          <w:bCs w:val="0"/>
          <w:lang w:val="ru-RU"/>
        </w:rPr>
      </w:pPr>
    </w:p>
    <w:p>
      <w:pPr>
        <w:jc w:val="both"/>
        <w:rPr>
          <w:rFonts w:hint="default"/>
          <w:b w:val="0"/>
          <w:bCs w:val="0"/>
          <w:lang w:val="ru-RU"/>
        </w:rPr>
      </w:pPr>
      <w:r>
        <w:rPr>
          <w:rFonts w:hint="default"/>
          <w:b w:val="0"/>
          <w:bCs w:val="0"/>
          <w:lang w:val="ru-RU"/>
        </w:rPr>
        <w:t>Олег Ивахненко, [13.03.2025 3:58]</w:t>
      </w:r>
    </w:p>
    <w:p>
      <w:pPr>
        <w:jc w:val="both"/>
        <w:rPr>
          <w:rFonts w:hint="default"/>
          <w:b w:val="0"/>
          <w:bCs w:val="0"/>
          <w:lang w:val="ru-RU"/>
        </w:rPr>
      </w:pPr>
      <w:r>
        <w:rPr>
          <w:rFonts w:hint="default"/>
          <w:b w:val="0"/>
          <w:bCs w:val="0"/>
          <w:lang w:val="ru-RU"/>
        </w:rPr>
        <w:t>Мультицикличность я не предлагаю так как идея Сашиного советника - работа советника по сигналам индикатора . То есть если советник работает от индикатора то открытие второго цикла может произойти даже тогда , когда первый цикл ещё не закрылся по прибыли . То есть сама идея повторяется .</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C4D8A"/>
    <w:rsid w:val="064C0D5F"/>
    <w:rsid w:val="0F8C4D8A"/>
    <w:rsid w:val="7CEC6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Office_11.2.0.9629_F1E327BC-269C-435d-A152-05C5408002CA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2025-03-14T09:14:00Z</dcterms:created>
  <dc:creator>ROROK</dc:creator>
  <cp:lastModifiedBy>ROROK</cp:lastModifiedBy>
  <dcterms:modified xsi:type="dcterms:W3CDTF">2025-03-16T08:58:44Z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1049-11.2.0.9629</vt:lpwstr>
  </property>
</Properties>
</file>