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7C082B" w14:textId="63DD4491" w:rsidR="003B1461" w:rsidRDefault="003B1461" w:rsidP="00DC7CA9">
      <w:pPr>
        <w:spacing w:after="0"/>
        <w:jc w:val="both"/>
        <w:rPr>
          <w:rFonts w:cs="Times New Roman"/>
        </w:rPr>
      </w:pPr>
      <w:r>
        <w:rPr>
          <w:rFonts w:cs="Times New Roman"/>
        </w:rPr>
        <w:t>===========================================</w:t>
      </w:r>
    </w:p>
    <w:p w14:paraId="785FC18E" w14:textId="77777777" w:rsidR="003B1461" w:rsidRDefault="003B1461" w:rsidP="00DC7CA9">
      <w:pPr>
        <w:spacing w:after="0"/>
        <w:jc w:val="both"/>
        <w:rPr>
          <w:rFonts w:cs="Times New Roman"/>
        </w:rPr>
      </w:pPr>
    </w:p>
    <w:p w14:paraId="3EBDC32F" w14:textId="77777777" w:rsidR="003B1461" w:rsidRDefault="003B1461" w:rsidP="00DC7CA9">
      <w:pPr>
        <w:spacing w:after="0"/>
        <w:jc w:val="both"/>
        <w:rPr>
          <w:rFonts w:cs="Times New Roman"/>
        </w:rPr>
      </w:pPr>
    </w:p>
    <w:p w14:paraId="4DE82D8E" w14:textId="3337602E" w:rsidR="00DC7CA9" w:rsidRPr="00B51320" w:rsidRDefault="00DC7CA9" w:rsidP="00DC7CA9">
      <w:pPr>
        <w:spacing w:after="0"/>
        <w:jc w:val="both"/>
        <w:rPr>
          <w:rStyle w:val="ftxt"/>
          <w:rFonts w:cs="Times New Roman"/>
        </w:rPr>
      </w:pPr>
      <w:r w:rsidRPr="00DC7CA9">
        <w:rPr>
          <w:rFonts w:cs="Times New Roman"/>
        </w:rPr>
        <w:t xml:space="preserve">В анализе </w:t>
      </w:r>
      <w:r w:rsidR="00B51320">
        <w:rPr>
          <w:rFonts w:cs="Times New Roman"/>
        </w:rPr>
        <w:t>используется индикатор</w:t>
      </w:r>
      <w:r w:rsidRPr="00DC7CA9">
        <w:rPr>
          <w:rFonts w:cs="Times New Roman"/>
        </w:rPr>
        <w:t xml:space="preserve"> </w:t>
      </w:r>
      <w:r w:rsidRPr="00DC7CA9">
        <w:rPr>
          <w:rFonts w:cs="Times New Roman"/>
          <w:lang w:val="en-US"/>
        </w:rPr>
        <w:t>ATR</w:t>
      </w:r>
      <w:r w:rsidRPr="00DC7CA9">
        <w:rPr>
          <w:rFonts w:cs="Times New Roman"/>
        </w:rPr>
        <w:t xml:space="preserve"> (</w:t>
      </w:r>
      <w:proofErr w:type="spellStart"/>
      <w:r w:rsidRPr="00DC7CA9">
        <w:rPr>
          <w:rStyle w:val="ftxt"/>
          <w:rFonts w:cs="Times New Roman"/>
        </w:rPr>
        <w:t>Average</w:t>
      </w:r>
      <w:proofErr w:type="spellEnd"/>
      <w:r w:rsidRPr="00DC7CA9">
        <w:rPr>
          <w:rStyle w:val="ftxt"/>
          <w:rFonts w:cs="Times New Roman"/>
        </w:rPr>
        <w:t xml:space="preserve"> </w:t>
      </w:r>
      <w:proofErr w:type="spellStart"/>
      <w:r w:rsidRPr="00DC7CA9">
        <w:rPr>
          <w:rStyle w:val="ftxt"/>
          <w:rFonts w:cs="Times New Roman"/>
        </w:rPr>
        <w:t>True</w:t>
      </w:r>
      <w:proofErr w:type="spellEnd"/>
      <w:r w:rsidRPr="00DC7CA9">
        <w:rPr>
          <w:rStyle w:val="ftxt"/>
          <w:rFonts w:cs="Times New Roman"/>
        </w:rPr>
        <w:t xml:space="preserve"> Range)</w:t>
      </w:r>
      <w:r w:rsidR="00B51320">
        <w:rPr>
          <w:rStyle w:val="ftxt"/>
          <w:rFonts w:cs="Times New Roman"/>
        </w:rPr>
        <w:t xml:space="preserve"> </w:t>
      </w:r>
      <w:r w:rsidR="00392B67">
        <w:rPr>
          <w:rStyle w:val="ftxt"/>
          <w:rFonts w:cs="Times New Roman"/>
        </w:rPr>
        <w:t>со</w:t>
      </w:r>
      <w:r w:rsidR="00392B67" w:rsidRPr="00B51320">
        <w:rPr>
          <w:rStyle w:val="ftxt"/>
          <w:rFonts w:cs="Times New Roman"/>
        </w:rPr>
        <w:t xml:space="preserve"> </w:t>
      </w:r>
      <w:r w:rsidR="00392B67">
        <w:rPr>
          <w:rStyle w:val="ftxt"/>
          <w:rFonts w:cs="Times New Roman"/>
        </w:rPr>
        <w:t>стандартными</w:t>
      </w:r>
      <w:r w:rsidR="00392B67" w:rsidRPr="00B51320">
        <w:rPr>
          <w:rStyle w:val="ftxt"/>
          <w:rFonts w:cs="Times New Roman"/>
        </w:rPr>
        <w:t xml:space="preserve"> </w:t>
      </w:r>
      <w:r w:rsidR="002C35B9">
        <w:rPr>
          <w:rStyle w:val="ftxt"/>
          <w:rFonts w:cs="Times New Roman"/>
        </w:rPr>
        <w:t>установками</w:t>
      </w:r>
      <w:r w:rsidR="002C35B9" w:rsidRPr="00B51320">
        <w:rPr>
          <w:rStyle w:val="ftxt"/>
          <w:rFonts w:cs="Times New Roman"/>
        </w:rPr>
        <w:t xml:space="preserve"> (</w:t>
      </w:r>
      <w:r w:rsidR="00392B67">
        <w:rPr>
          <w:rStyle w:val="ftxt"/>
          <w:rFonts w:cs="Times New Roman"/>
        </w:rPr>
        <w:t>период</w:t>
      </w:r>
      <w:r w:rsidR="00392B67" w:rsidRPr="00B51320">
        <w:rPr>
          <w:rStyle w:val="ftxt"/>
          <w:rFonts w:cs="Times New Roman"/>
        </w:rPr>
        <w:t xml:space="preserve"> 14)</w:t>
      </w:r>
      <w:r w:rsidR="00A65700" w:rsidRPr="00B51320">
        <w:rPr>
          <w:rStyle w:val="ftxt"/>
          <w:rFonts w:cs="Times New Roman"/>
        </w:rPr>
        <w:t>.</w:t>
      </w:r>
    </w:p>
    <w:p w14:paraId="521D379F" w14:textId="1CACFFFE" w:rsidR="00A65700" w:rsidRDefault="00A65700" w:rsidP="00DC7CA9">
      <w:pPr>
        <w:spacing w:after="0"/>
        <w:jc w:val="both"/>
        <w:rPr>
          <w:rStyle w:val="ftxt"/>
          <w:rFonts w:cs="Times New Roman"/>
        </w:rPr>
      </w:pPr>
      <w:r>
        <w:rPr>
          <w:rStyle w:val="ftxt"/>
          <w:rFonts w:cs="Times New Roman"/>
        </w:rPr>
        <w:t>Используется множественное открытие позиций(усреднение)</w:t>
      </w:r>
    </w:p>
    <w:p w14:paraId="009D8E67" w14:textId="77777777" w:rsidR="00DC7CA9" w:rsidRPr="00A65700" w:rsidRDefault="00DC7CA9" w:rsidP="00DC7CA9">
      <w:pPr>
        <w:spacing w:after="0"/>
        <w:jc w:val="both"/>
        <w:rPr>
          <w:rStyle w:val="ftxt"/>
          <w:rFonts w:cs="Times New Roman"/>
        </w:rPr>
      </w:pPr>
    </w:p>
    <w:p w14:paraId="419F38FD" w14:textId="7B87ECF8" w:rsidR="00DC7CA9" w:rsidRDefault="00DC7CA9" w:rsidP="00DC7CA9">
      <w:pPr>
        <w:spacing w:after="0"/>
        <w:jc w:val="both"/>
        <w:rPr>
          <w:rStyle w:val="ftxt"/>
          <w:rFonts w:cs="Times New Roman"/>
        </w:rPr>
      </w:pPr>
      <w:r>
        <w:rPr>
          <w:rStyle w:val="ftxt"/>
          <w:rFonts w:cs="Times New Roman"/>
        </w:rPr>
        <w:t>Критерии открытия позиции (</w:t>
      </w:r>
      <w:r w:rsidR="0053490C">
        <w:rPr>
          <w:rStyle w:val="ftxt"/>
          <w:rFonts w:cs="Times New Roman"/>
        </w:rPr>
        <w:t>О</w:t>
      </w:r>
      <w:r>
        <w:rPr>
          <w:rStyle w:val="ftxt"/>
          <w:rFonts w:cs="Times New Roman"/>
          <w:lang w:val="en-US"/>
        </w:rPr>
        <w:t>pen</w:t>
      </w:r>
      <w:r w:rsidRPr="00DC7CA9">
        <w:rPr>
          <w:rStyle w:val="ftxt"/>
          <w:rFonts w:cs="Times New Roman"/>
        </w:rPr>
        <w:t>)</w:t>
      </w:r>
      <w:r>
        <w:rPr>
          <w:rStyle w:val="ftxt"/>
          <w:rFonts w:cs="Times New Roman"/>
        </w:rPr>
        <w:t>:</w:t>
      </w:r>
      <w:r w:rsidRPr="00DC7CA9">
        <w:rPr>
          <w:rStyle w:val="ftxt"/>
          <w:rFonts w:cs="Times New Roman"/>
        </w:rPr>
        <w:t xml:space="preserve"> </w:t>
      </w:r>
    </w:p>
    <w:p w14:paraId="4682D7D1" w14:textId="0485633E" w:rsidR="00B51320" w:rsidRPr="003318D2" w:rsidRDefault="00B51320" w:rsidP="00DC7CA9">
      <w:pPr>
        <w:spacing w:after="0"/>
        <w:jc w:val="both"/>
        <w:rPr>
          <w:rStyle w:val="ftxt"/>
          <w:rFonts w:cs="Times New Roman"/>
        </w:rPr>
      </w:pPr>
      <w:r>
        <w:rPr>
          <w:rStyle w:val="ftxt"/>
          <w:rFonts w:cs="Times New Roman"/>
        </w:rPr>
        <w:t>Первая позиция открывается фиксированным объемом 1 лот</w:t>
      </w:r>
      <w:r w:rsidRPr="00CB5374">
        <w:rPr>
          <w:rStyle w:val="ftxt"/>
          <w:rFonts w:cs="Times New Roman"/>
          <w:vertAlign w:val="superscript"/>
        </w:rPr>
        <w:t>1</w:t>
      </w:r>
      <w:r w:rsidRPr="00B51320">
        <w:rPr>
          <w:rStyle w:val="ftxt"/>
          <w:rFonts w:cs="Times New Roman"/>
          <w:vertAlign w:val="superscript"/>
        </w:rPr>
        <w:t xml:space="preserve"> </w:t>
      </w:r>
      <w:r>
        <w:rPr>
          <w:rStyle w:val="ftxt"/>
          <w:rFonts w:cs="Times New Roman"/>
          <w:lang w:val="en-US"/>
        </w:rPr>
        <w:t>Long</w:t>
      </w:r>
      <w:r w:rsidRPr="00B51320">
        <w:rPr>
          <w:rStyle w:val="ftxt"/>
          <w:rFonts w:cs="Times New Roman"/>
          <w:vertAlign w:val="superscript"/>
        </w:rPr>
        <w:t>2</w:t>
      </w:r>
      <w:r w:rsidRPr="00CB5374">
        <w:rPr>
          <w:rStyle w:val="ftxt"/>
          <w:rFonts w:cs="Times New Roman"/>
        </w:rPr>
        <w:t xml:space="preserve"> </w:t>
      </w:r>
      <w:r>
        <w:rPr>
          <w:rStyle w:val="ftxt"/>
          <w:rFonts w:cs="Times New Roman"/>
        </w:rPr>
        <w:t>на открытии свечи</w:t>
      </w:r>
      <w:r w:rsidRPr="00B51320">
        <w:rPr>
          <w:rStyle w:val="ftxt"/>
          <w:rFonts w:cs="Times New Roman"/>
        </w:rPr>
        <w:t>.</w:t>
      </w:r>
      <w:r>
        <w:rPr>
          <w:rStyle w:val="ftxt"/>
          <w:rFonts w:cs="Times New Roman"/>
        </w:rPr>
        <w:t xml:space="preserve"> Каждая следующая позиция открывается в противоположную сторону</w:t>
      </w:r>
      <w:r w:rsidR="004E4555">
        <w:rPr>
          <w:rStyle w:val="ftxt"/>
          <w:rFonts w:cs="Times New Roman"/>
        </w:rPr>
        <w:t>.</w:t>
      </w:r>
    </w:p>
    <w:p w14:paraId="44253D7F" w14:textId="63B5111E" w:rsidR="00DC7CA9" w:rsidRPr="008C3152" w:rsidRDefault="00DC7CA9" w:rsidP="00DC7CA9">
      <w:pPr>
        <w:spacing w:after="0"/>
        <w:jc w:val="both"/>
        <w:rPr>
          <w:rStyle w:val="ftxt"/>
          <w:rFonts w:cs="Times New Roman"/>
        </w:rPr>
      </w:pPr>
    </w:p>
    <w:p w14:paraId="76C0371C" w14:textId="153E43B1" w:rsidR="008C3152" w:rsidRDefault="00B555A8" w:rsidP="00DC7CA9">
      <w:pPr>
        <w:spacing w:after="0"/>
        <w:jc w:val="both"/>
        <w:rPr>
          <w:rStyle w:val="ftxt"/>
          <w:rFonts w:cs="Times New Roman"/>
        </w:rPr>
      </w:pPr>
      <w:r w:rsidRPr="00B555A8">
        <w:rPr>
          <w:rStyle w:val="ftxt"/>
          <w:rFonts w:cs="Times New Roman"/>
          <w:vertAlign w:val="superscript"/>
        </w:rPr>
        <w:t>1</w:t>
      </w:r>
      <w:r w:rsidR="008C3152">
        <w:rPr>
          <w:rStyle w:val="ftxt"/>
          <w:rFonts w:cs="Times New Roman"/>
        </w:rPr>
        <w:t>в параметрах нужна возможность выбирать размер позиции</w:t>
      </w:r>
    </w:p>
    <w:p w14:paraId="3CA375D4" w14:textId="28E058B3" w:rsidR="00DC7CA9" w:rsidRDefault="00B555A8" w:rsidP="00DC7CA9">
      <w:pPr>
        <w:spacing w:after="0"/>
        <w:jc w:val="both"/>
        <w:rPr>
          <w:rStyle w:val="ftxt"/>
          <w:rFonts w:cs="Times New Roman"/>
        </w:rPr>
      </w:pPr>
      <w:r w:rsidRPr="00B555A8">
        <w:rPr>
          <w:rStyle w:val="ftxt"/>
          <w:rFonts w:cs="Times New Roman"/>
          <w:vertAlign w:val="superscript"/>
        </w:rPr>
        <w:t>2</w:t>
      </w:r>
      <w:r w:rsidR="00DC7CA9">
        <w:rPr>
          <w:rStyle w:val="ftxt"/>
          <w:rFonts w:cs="Times New Roman"/>
        </w:rPr>
        <w:t>в</w:t>
      </w:r>
      <w:r w:rsidR="00DC7CA9" w:rsidRPr="00DC7CA9">
        <w:rPr>
          <w:rStyle w:val="ftxt"/>
          <w:rFonts w:cs="Times New Roman"/>
        </w:rPr>
        <w:t xml:space="preserve"> </w:t>
      </w:r>
      <w:r w:rsidR="00DC7CA9">
        <w:rPr>
          <w:rStyle w:val="ftxt"/>
          <w:rFonts w:cs="Times New Roman"/>
        </w:rPr>
        <w:t xml:space="preserve">параметрах хотелось бы иметь возможность менять это условие на </w:t>
      </w:r>
      <w:r w:rsidR="002C35B9">
        <w:rPr>
          <w:rStyle w:val="ftxt"/>
          <w:rFonts w:cs="Times New Roman"/>
        </w:rPr>
        <w:t>обратное</w:t>
      </w:r>
      <w:r w:rsidR="002C35B9" w:rsidRPr="00B51320">
        <w:rPr>
          <w:rStyle w:val="ftxt"/>
          <w:rFonts w:cs="Times New Roman"/>
        </w:rPr>
        <w:t xml:space="preserve"> (</w:t>
      </w:r>
      <w:r w:rsidR="002C35B9">
        <w:rPr>
          <w:rStyle w:val="ftxt"/>
          <w:rFonts w:cs="Times New Roman"/>
        </w:rPr>
        <w:t>первая</w:t>
      </w:r>
      <w:r w:rsidR="008C0944">
        <w:rPr>
          <w:rStyle w:val="ftxt"/>
          <w:rFonts w:cs="Times New Roman"/>
        </w:rPr>
        <w:t xml:space="preserve"> позиция </w:t>
      </w:r>
      <w:r w:rsidR="00B51320">
        <w:rPr>
          <w:rStyle w:val="ftxt"/>
          <w:rFonts w:cs="Times New Roman"/>
          <w:lang w:val="en-US"/>
        </w:rPr>
        <w:t>Short</w:t>
      </w:r>
      <w:r w:rsidR="00B51320" w:rsidRPr="00B51320">
        <w:rPr>
          <w:rStyle w:val="ftxt"/>
          <w:rFonts w:cs="Times New Roman"/>
        </w:rPr>
        <w:t>)</w:t>
      </w:r>
      <w:r w:rsidR="00DC7CA9">
        <w:rPr>
          <w:rStyle w:val="ftxt"/>
          <w:rFonts w:cs="Times New Roman"/>
        </w:rPr>
        <w:t>.</w:t>
      </w:r>
    </w:p>
    <w:p w14:paraId="2EEDC1F7" w14:textId="77777777" w:rsidR="00DC7CA9" w:rsidRDefault="00DC7CA9" w:rsidP="00DC7CA9">
      <w:pPr>
        <w:spacing w:after="0"/>
        <w:jc w:val="both"/>
        <w:rPr>
          <w:rStyle w:val="ftxt"/>
          <w:rFonts w:cs="Times New Roman"/>
        </w:rPr>
      </w:pPr>
    </w:p>
    <w:p w14:paraId="5B90AA82" w14:textId="77777777" w:rsidR="00A46825" w:rsidRDefault="00A46825" w:rsidP="00DC7CA9">
      <w:pPr>
        <w:spacing w:after="0"/>
        <w:jc w:val="both"/>
        <w:rPr>
          <w:rStyle w:val="ftxt"/>
          <w:rFonts w:cs="Times New Roman"/>
        </w:rPr>
      </w:pPr>
    </w:p>
    <w:p w14:paraId="3E8C0DF3" w14:textId="2502129C" w:rsidR="00A65700" w:rsidRDefault="00DC7CA9" w:rsidP="00DC7CA9">
      <w:pPr>
        <w:spacing w:after="0"/>
        <w:jc w:val="both"/>
        <w:rPr>
          <w:rStyle w:val="ftxt"/>
          <w:rFonts w:cs="Times New Roman"/>
        </w:rPr>
      </w:pPr>
      <w:r>
        <w:rPr>
          <w:rStyle w:val="ftxt"/>
          <w:rFonts w:cs="Times New Roman"/>
        </w:rPr>
        <w:t xml:space="preserve">После открытия </w:t>
      </w:r>
      <w:r w:rsidR="008C3152">
        <w:rPr>
          <w:rStyle w:val="ftxt"/>
          <w:rFonts w:cs="Times New Roman"/>
        </w:rPr>
        <w:t>позиции</w:t>
      </w:r>
      <w:r w:rsidR="00A65700">
        <w:rPr>
          <w:rStyle w:val="ftxt"/>
          <w:rFonts w:cs="Times New Roman"/>
        </w:rPr>
        <w:t>:</w:t>
      </w:r>
    </w:p>
    <w:p w14:paraId="33B0E376" w14:textId="09465547" w:rsidR="005C3510" w:rsidRDefault="00A65700" w:rsidP="00DC7CA9">
      <w:pPr>
        <w:spacing w:after="0"/>
        <w:jc w:val="both"/>
        <w:rPr>
          <w:rStyle w:val="ftxt"/>
          <w:rFonts w:cs="Times New Roman"/>
        </w:rPr>
      </w:pPr>
      <w:r>
        <w:rPr>
          <w:rStyle w:val="ftxt"/>
          <w:rFonts w:cs="Times New Roman"/>
        </w:rPr>
        <w:t>-</w:t>
      </w:r>
      <w:r w:rsidR="008C3152">
        <w:rPr>
          <w:rStyle w:val="ftxt"/>
          <w:rFonts w:cs="Times New Roman"/>
        </w:rPr>
        <w:t xml:space="preserve"> устанавливается </w:t>
      </w:r>
      <w:r w:rsidR="005605BF">
        <w:rPr>
          <w:rStyle w:val="ftxt"/>
          <w:rFonts w:cs="Times New Roman"/>
        </w:rPr>
        <w:t>ордер</w:t>
      </w:r>
      <w:r w:rsidR="008C3152">
        <w:rPr>
          <w:rStyle w:val="ftxt"/>
          <w:rFonts w:cs="Times New Roman"/>
        </w:rPr>
        <w:t xml:space="preserve"> </w:t>
      </w:r>
      <w:r w:rsidR="008C3152">
        <w:rPr>
          <w:rStyle w:val="ftxt"/>
          <w:rFonts w:cs="Times New Roman"/>
          <w:lang w:val="en-US"/>
        </w:rPr>
        <w:t>Take</w:t>
      </w:r>
      <w:r w:rsidR="008C3152">
        <w:rPr>
          <w:rStyle w:val="ftxt"/>
          <w:rFonts w:cs="Times New Roman"/>
        </w:rPr>
        <w:t xml:space="preserve"> </w:t>
      </w:r>
      <w:proofErr w:type="spellStart"/>
      <w:r w:rsidR="008C3152">
        <w:rPr>
          <w:rStyle w:val="ftxt"/>
          <w:rFonts w:cs="Times New Roman"/>
          <w:lang w:val="en-US"/>
        </w:rPr>
        <w:t>Profit</w:t>
      </w:r>
      <w:r w:rsidR="007771E9">
        <w:rPr>
          <w:rStyle w:val="ftxt"/>
          <w:rFonts w:cs="Times New Roman"/>
          <w:vertAlign w:val="superscript"/>
          <w:lang w:val="en-US"/>
        </w:rPr>
        <w:t>A</w:t>
      </w:r>
      <w:proofErr w:type="spellEnd"/>
      <w:r w:rsidR="00547D04">
        <w:rPr>
          <w:rStyle w:val="ftxt"/>
          <w:rFonts w:cs="Times New Roman"/>
        </w:rPr>
        <w:t xml:space="preserve"> на уровне</w:t>
      </w:r>
      <w:r w:rsidR="00CB5374">
        <w:rPr>
          <w:rStyle w:val="ftxt"/>
          <w:rFonts w:cs="Times New Roman"/>
        </w:rPr>
        <w:t>(А)</w:t>
      </w:r>
      <w:r w:rsidR="008C3152">
        <w:rPr>
          <w:rStyle w:val="ftxt"/>
          <w:rFonts w:cs="Times New Roman"/>
        </w:rPr>
        <w:t>,</w:t>
      </w:r>
      <w:r w:rsidR="008C3152" w:rsidRPr="008C3152">
        <w:rPr>
          <w:rStyle w:val="ftxt"/>
          <w:rFonts w:cs="Times New Roman"/>
        </w:rPr>
        <w:t xml:space="preserve"> </w:t>
      </w:r>
      <w:r w:rsidR="008C3152">
        <w:rPr>
          <w:rStyle w:val="ftxt"/>
          <w:rFonts w:cs="Times New Roman"/>
        </w:rPr>
        <w:t xml:space="preserve">который рассчитывается как: показатель </w:t>
      </w:r>
      <w:r w:rsidR="008C3152">
        <w:rPr>
          <w:rStyle w:val="ftxt"/>
          <w:rFonts w:cs="Times New Roman"/>
          <w:lang w:val="en-US"/>
        </w:rPr>
        <w:t>ATR</w:t>
      </w:r>
      <w:r w:rsidR="008C3152">
        <w:rPr>
          <w:rStyle w:val="ftxt"/>
          <w:rFonts w:cs="Times New Roman"/>
        </w:rPr>
        <w:t xml:space="preserve"> на закрытии предыдущей свечи х 3</w:t>
      </w:r>
      <w:r w:rsidR="00DD3977" w:rsidRPr="00DD3977">
        <w:rPr>
          <w:rStyle w:val="ftxt"/>
          <w:rFonts w:cs="Times New Roman"/>
          <w:vertAlign w:val="superscript"/>
        </w:rPr>
        <w:t>(</w:t>
      </w:r>
      <w:r w:rsidR="00B555A8" w:rsidRPr="00B555A8">
        <w:rPr>
          <w:rStyle w:val="ftxt"/>
          <w:rFonts w:cs="Times New Roman"/>
          <w:vertAlign w:val="superscript"/>
        </w:rPr>
        <w:t>3</w:t>
      </w:r>
      <w:r w:rsidR="00DD3977">
        <w:rPr>
          <w:rStyle w:val="ftxt"/>
          <w:rFonts w:cs="Times New Roman"/>
          <w:vertAlign w:val="superscript"/>
        </w:rPr>
        <w:t>)</w:t>
      </w:r>
      <w:r>
        <w:rPr>
          <w:rStyle w:val="ftxt"/>
          <w:rFonts w:cs="Times New Roman"/>
        </w:rPr>
        <w:t>,</w:t>
      </w:r>
    </w:p>
    <w:p w14:paraId="058DCEA1" w14:textId="7ACD2865" w:rsidR="0053490C" w:rsidRPr="0053490C" w:rsidRDefault="0053490C" w:rsidP="00DC7CA9">
      <w:pPr>
        <w:spacing w:after="0"/>
        <w:jc w:val="both"/>
        <w:rPr>
          <w:rStyle w:val="ftxt"/>
          <w:rFonts w:cs="Times New Roman"/>
        </w:rPr>
      </w:pPr>
      <w:r w:rsidRPr="0053490C">
        <w:rPr>
          <w:rStyle w:val="ftxt"/>
          <w:rFonts w:cs="Times New Roman"/>
        </w:rPr>
        <w:t xml:space="preserve">- </w:t>
      </w:r>
      <w:r>
        <w:rPr>
          <w:rStyle w:val="ftxt"/>
          <w:rFonts w:cs="Times New Roman"/>
        </w:rPr>
        <w:t xml:space="preserve">в убыточную сторону ордер </w:t>
      </w:r>
      <w:r>
        <w:rPr>
          <w:rStyle w:val="ftxt"/>
          <w:rFonts w:cs="Times New Roman"/>
          <w:lang w:val="en-US"/>
        </w:rPr>
        <w:t>Stop</w:t>
      </w:r>
      <w:r w:rsidRPr="008C3152">
        <w:rPr>
          <w:rStyle w:val="ftxt"/>
          <w:rFonts w:cs="Times New Roman"/>
        </w:rPr>
        <w:t xml:space="preserve"> </w:t>
      </w:r>
      <w:r>
        <w:rPr>
          <w:rStyle w:val="ftxt"/>
          <w:rFonts w:cs="Times New Roman"/>
          <w:lang w:val="en-US"/>
        </w:rPr>
        <w:t>Loss</w:t>
      </w:r>
      <w:r w:rsidRPr="008C3152">
        <w:rPr>
          <w:rStyle w:val="ftxt"/>
          <w:rFonts w:cs="Times New Roman"/>
        </w:rPr>
        <w:t xml:space="preserve"> </w:t>
      </w:r>
      <w:r>
        <w:rPr>
          <w:rStyle w:val="ftxt"/>
          <w:rFonts w:cs="Times New Roman"/>
        </w:rPr>
        <w:t xml:space="preserve">не устанавливается, но определяется </w:t>
      </w:r>
      <w:proofErr w:type="gramStart"/>
      <w:r>
        <w:rPr>
          <w:rStyle w:val="ftxt"/>
          <w:rFonts w:cs="Times New Roman"/>
        </w:rPr>
        <w:t>уровень</w:t>
      </w:r>
      <w:r w:rsidR="00DD3977">
        <w:rPr>
          <w:rStyle w:val="ftxt"/>
          <w:rFonts w:cs="Times New Roman"/>
        </w:rPr>
        <w:t>(</w:t>
      </w:r>
      <w:proofErr w:type="gramEnd"/>
      <w:r w:rsidR="00DD3977">
        <w:rPr>
          <w:rStyle w:val="ftxt"/>
          <w:rFonts w:cs="Times New Roman"/>
        </w:rPr>
        <w:t xml:space="preserve">виртуальный </w:t>
      </w:r>
      <w:r w:rsidR="00DD3977">
        <w:rPr>
          <w:rStyle w:val="ftxt"/>
          <w:rFonts w:cs="Times New Roman"/>
          <w:lang w:val="en-US"/>
        </w:rPr>
        <w:t>Stop</w:t>
      </w:r>
      <w:r w:rsidR="00392B67">
        <w:rPr>
          <w:rStyle w:val="ftxt"/>
          <w:rFonts w:cs="Times New Roman"/>
          <w:vertAlign w:val="superscript"/>
        </w:rPr>
        <w:t>А</w:t>
      </w:r>
      <w:r w:rsidR="00DD3977" w:rsidRPr="00DD3977">
        <w:rPr>
          <w:rStyle w:val="ftxt"/>
          <w:rFonts w:cs="Times New Roman"/>
        </w:rPr>
        <w:t>)</w:t>
      </w:r>
      <w:r>
        <w:rPr>
          <w:rStyle w:val="ftxt"/>
          <w:rFonts w:cs="Times New Roman"/>
        </w:rPr>
        <w:t xml:space="preserve">, который равен уровню </w:t>
      </w:r>
      <w:r>
        <w:rPr>
          <w:rStyle w:val="ftxt"/>
          <w:rFonts w:cs="Times New Roman"/>
          <w:lang w:val="en-US"/>
        </w:rPr>
        <w:t>Take</w:t>
      </w:r>
      <w:r w:rsidRPr="00352130">
        <w:rPr>
          <w:rStyle w:val="ftxt"/>
          <w:rFonts w:cs="Times New Roman"/>
        </w:rPr>
        <w:t xml:space="preserve"> </w:t>
      </w:r>
      <w:r>
        <w:rPr>
          <w:rStyle w:val="ftxt"/>
          <w:rFonts w:cs="Times New Roman"/>
          <w:lang w:val="en-US"/>
        </w:rPr>
        <w:t>Profit</w:t>
      </w:r>
      <w:r w:rsidRPr="0053490C">
        <w:rPr>
          <w:rStyle w:val="ftxt"/>
          <w:rFonts w:cs="Times New Roman"/>
          <w:vertAlign w:val="superscript"/>
        </w:rPr>
        <w:t>А</w:t>
      </w:r>
      <w:r>
        <w:rPr>
          <w:rStyle w:val="ftxt"/>
          <w:rFonts w:cs="Times New Roman"/>
        </w:rPr>
        <w:t>. Этот уровень мониторится.</w:t>
      </w:r>
    </w:p>
    <w:p w14:paraId="3B67FE0B" w14:textId="1F89AE29" w:rsidR="008C3152" w:rsidRDefault="008C3152" w:rsidP="00DC7CA9">
      <w:pPr>
        <w:spacing w:after="0"/>
        <w:jc w:val="both"/>
        <w:rPr>
          <w:rStyle w:val="ftxt"/>
          <w:rFonts w:cs="Times New Roman"/>
        </w:rPr>
      </w:pPr>
    </w:p>
    <w:p w14:paraId="7FEB1D47" w14:textId="1DC1633F" w:rsidR="008C3152" w:rsidRDefault="00B555A8" w:rsidP="00DC7CA9">
      <w:pPr>
        <w:spacing w:after="0"/>
        <w:jc w:val="both"/>
        <w:rPr>
          <w:rStyle w:val="ftxt"/>
          <w:rFonts w:cs="Times New Roman"/>
        </w:rPr>
      </w:pPr>
      <w:r w:rsidRPr="00B555A8">
        <w:rPr>
          <w:rStyle w:val="ftxt"/>
          <w:rFonts w:cs="Times New Roman"/>
          <w:vertAlign w:val="superscript"/>
        </w:rPr>
        <w:t>3</w:t>
      </w:r>
      <w:r w:rsidR="008C3152">
        <w:rPr>
          <w:rStyle w:val="ftxt"/>
          <w:rFonts w:cs="Times New Roman"/>
        </w:rPr>
        <w:t>в параметрах хотелось бы иметь возможность менять это число.</w:t>
      </w:r>
    </w:p>
    <w:p w14:paraId="0266CCB3" w14:textId="62DC8921" w:rsidR="008C3152" w:rsidRDefault="008C3152" w:rsidP="00DC7CA9">
      <w:pPr>
        <w:spacing w:after="0"/>
        <w:jc w:val="both"/>
        <w:rPr>
          <w:rStyle w:val="ftxt"/>
          <w:rFonts w:cs="Times New Roman"/>
        </w:rPr>
      </w:pPr>
    </w:p>
    <w:p w14:paraId="190EBF75" w14:textId="65D3B169" w:rsidR="0053490C" w:rsidRDefault="0053490C" w:rsidP="00DC7CA9">
      <w:pPr>
        <w:spacing w:after="0"/>
        <w:jc w:val="both"/>
        <w:rPr>
          <w:rStyle w:val="ftxt"/>
          <w:rFonts w:cs="Times New Roman"/>
        </w:rPr>
      </w:pPr>
    </w:p>
    <w:p w14:paraId="014A700E" w14:textId="77777777" w:rsidR="0053490C" w:rsidRDefault="0053490C" w:rsidP="0053490C">
      <w:pPr>
        <w:spacing w:after="0"/>
        <w:jc w:val="both"/>
        <w:rPr>
          <w:rStyle w:val="ftxt"/>
          <w:rFonts w:cs="Times New Roman"/>
        </w:rPr>
      </w:pPr>
      <w:r>
        <w:rPr>
          <w:rStyle w:val="ftxt"/>
          <w:rFonts w:cs="Times New Roman"/>
        </w:rPr>
        <w:t xml:space="preserve">Если цена достигает уровня </w:t>
      </w:r>
      <w:r>
        <w:rPr>
          <w:rStyle w:val="ftxt"/>
          <w:rFonts w:cs="Times New Roman"/>
          <w:lang w:val="en-US"/>
        </w:rPr>
        <w:t>Take</w:t>
      </w:r>
      <w:r w:rsidRPr="00A65700">
        <w:rPr>
          <w:rStyle w:val="ftxt"/>
          <w:rFonts w:cs="Times New Roman"/>
        </w:rPr>
        <w:t xml:space="preserve"> </w:t>
      </w:r>
      <w:r>
        <w:rPr>
          <w:rStyle w:val="ftxt"/>
          <w:rFonts w:cs="Times New Roman"/>
          <w:lang w:val="en-US"/>
        </w:rPr>
        <w:t>Profit</w:t>
      </w:r>
      <w:r w:rsidRPr="00A735A8">
        <w:rPr>
          <w:rStyle w:val="ftxt"/>
          <w:rFonts w:cs="Times New Roman"/>
          <w:vertAlign w:val="superscript"/>
        </w:rPr>
        <w:t>А</w:t>
      </w:r>
      <w:r>
        <w:rPr>
          <w:rStyle w:val="ftxt"/>
          <w:rFonts w:cs="Times New Roman"/>
        </w:rPr>
        <w:t>:</w:t>
      </w:r>
    </w:p>
    <w:p w14:paraId="1FB98063" w14:textId="77777777" w:rsidR="0053490C" w:rsidRDefault="0053490C" w:rsidP="0053490C">
      <w:pPr>
        <w:spacing w:after="0"/>
        <w:jc w:val="both"/>
        <w:rPr>
          <w:rStyle w:val="ftxt"/>
          <w:rFonts w:cs="Times New Roman"/>
        </w:rPr>
      </w:pPr>
      <w:r w:rsidRPr="005C3510">
        <w:rPr>
          <w:rStyle w:val="ftxt"/>
          <w:rFonts w:cs="Times New Roman"/>
        </w:rPr>
        <w:t xml:space="preserve">- </w:t>
      </w:r>
      <w:r>
        <w:rPr>
          <w:rStyle w:val="ftxt"/>
          <w:rFonts w:cs="Times New Roman"/>
        </w:rPr>
        <w:t xml:space="preserve">позиция закрывается </w:t>
      </w:r>
    </w:p>
    <w:p w14:paraId="2A7F0B64" w14:textId="6C8D385F" w:rsidR="0053490C" w:rsidRPr="00B51320" w:rsidRDefault="0053490C" w:rsidP="0053490C">
      <w:pPr>
        <w:spacing w:after="0"/>
        <w:jc w:val="both"/>
        <w:rPr>
          <w:rStyle w:val="ftxt"/>
          <w:rFonts w:cs="Times New Roman"/>
        </w:rPr>
      </w:pPr>
      <w:r>
        <w:rPr>
          <w:rStyle w:val="ftxt"/>
          <w:rFonts w:cs="Times New Roman"/>
        </w:rPr>
        <w:t>-</w:t>
      </w:r>
      <w:r w:rsidR="002C35B9" w:rsidRPr="002C35B9">
        <w:rPr>
          <w:rStyle w:val="ftxt"/>
          <w:rFonts w:cs="Times New Roman"/>
        </w:rPr>
        <w:t xml:space="preserve"> </w:t>
      </w:r>
      <w:r w:rsidR="002C35B9">
        <w:rPr>
          <w:rStyle w:val="ftxt"/>
          <w:rFonts w:cs="Times New Roman"/>
        </w:rPr>
        <w:t xml:space="preserve">на открытии следующей свечи </w:t>
      </w:r>
      <w:r>
        <w:rPr>
          <w:rStyle w:val="ftxt"/>
          <w:rFonts w:cs="Times New Roman"/>
        </w:rPr>
        <w:t xml:space="preserve">открывается новая позиция в </w:t>
      </w:r>
      <w:r w:rsidR="00B51320">
        <w:rPr>
          <w:rStyle w:val="ftxt"/>
          <w:rFonts w:cs="Times New Roman"/>
        </w:rPr>
        <w:t>сторону, противоположную предыдущей.</w:t>
      </w:r>
    </w:p>
    <w:p w14:paraId="0549F50C" w14:textId="77777777" w:rsidR="0053490C" w:rsidRDefault="0053490C" w:rsidP="00DC7CA9">
      <w:pPr>
        <w:spacing w:after="0"/>
        <w:jc w:val="both"/>
        <w:rPr>
          <w:rStyle w:val="ftxt"/>
          <w:rFonts w:cs="Times New Roman"/>
        </w:rPr>
      </w:pPr>
    </w:p>
    <w:p w14:paraId="2B63C348" w14:textId="2D475994" w:rsidR="005605BF" w:rsidRDefault="005605BF" w:rsidP="00DC7CA9">
      <w:pPr>
        <w:spacing w:after="0"/>
        <w:jc w:val="both"/>
        <w:rPr>
          <w:rStyle w:val="ftxt"/>
          <w:rFonts w:cs="Times New Roman"/>
        </w:rPr>
      </w:pPr>
    </w:p>
    <w:p w14:paraId="254453FD" w14:textId="5D0AA9A1" w:rsidR="005605BF" w:rsidRDefault="00547D04" w:rsidP="00DC7CA9">
      <w:pPr>
        <w:spacing w:after="0"/>
        <w:jc w:val="both"/>
        <w:rPr>
          <w:rStyle w:val="ftxt"/>
          <w:rFonts w:cs="Times New Roman"/>
        </w:rPr>
      </w:pPr>
      <w:r>
        <w:rPr>
          <w:rStyle w:val="ftxt"/>
          <w:rFonts w:cs="Times New Roman"/>
        </w:rPr>
        <w:t xml:space="preserve">Если цена достигает уровня виртуального </w:t>
      </w:r>
      <w:proofErr w:type="gramStart"/>
      <w:r>
        <w:rPr>
          <w:rStyle w:val="ftxt"/>
          <w:rFonts w:cs="Times New Roman"/>
          <w:lang w:val="en-US"/>
        </w:rPr>
        <w:t>Stop</w:t>
      </w:r>
      <w:r w:rsidR="00392B67" w:rsidRPr="00392B67">
        <w:rPr>
          <w:rStyle w:val="ftxt"/>
          <w:rFonts w:cs="Times New Roman"/>
          <w:vertAlign w:val="superscript"/>
        </w:rPr>
        <w:t>А</w:t>
      </w:r>
      <w:proofErr w:type="gramEnd"/>
      <w:r w:rsidRPr="00547D04">
        <w:rPr>
          <w:rStyle w:val="ftxt"/>
          <w:rFonts w:cs="Times New Roman"/>
        </w:rPr>
        <w:t xml:space="preserve"> </w:t>
      </w:r>
      <w:r>
        <w:rPr>
          <w:rStyle w:val="ftxt"/>
          <w:rFonts w:cs="Times New Roman"/>
        </w:rPr>
        <w:t>то:</w:t>
      </w:r>
    </w:p>
    <w:p w14:paraId="6E2B8226" w14:textId="77777777" w:rsidR="00DD3977" w:rsidRPr="00535EF8" w:rsidRDefault="00DD3977" w:rsidP="00DD3977">
      <w:pPr>
        <w:spacing w:after="0"/>
        <w:jc w:val="both"/>
        <w:rPr>
          <w:rStyle w:val="ftxt"/>
          <w:rFonts w:cs="Times New Roman"/>
        </w:rPr>
      </w:pPr>
      <w:r>
        <w:rPr>
          <w:rStyle w:val="ftxt"/>
          <w:rFonts w:cs="Times New Roman"/>
        </w:rPr>
        <w:t xml:space="preserve">- позиции присваивается порядковый номер: -1 если это </w:t>
      </w:r>
      <w:r>
        <w:rPr>
          <w:rStyle w:val="ftxt"/>
          <w:rFonts w:cs="Times New Roman"/>
          <w:lang w:val="en-US"/>
        </w:rPr>
        <w:t>long</w:t>
      </w:r>
      <w:r w:rsidRPr="00A65700">
        <w:rPr>
          <w:rStyle w:val="ftxt"/>
          <w:rFonts w:cs="Times New Roman"/>
        </w:rPr>
        <w:t xml:space="preserve"> </w:t>
      </w:r>
      <w:r>
        <w:rPr>
          <w:rStyle w:val="ftxt"/>
          <w:rFonts w:cs="Times New Roman"/>
        </w:rPr>
        <w:t xml:space="preserve">и +1 если это </w:t>
      </w:r>
      <w:r>
        <w:rPr>
          <w:rStyle w:val="ftxt"/>
          <w:rFonts w:cs="Times New Roman"/>
          <w:lang w:val="en-US"/>
        </w:rPr>
        <w:t>short</w:t>
      </w:r>
      <w:r>
        <w:rPr>
          <w:rStyle w:val="ftxt"/>
          <w:rFonts w:cs="Times New Roman"/>
        </w:rPr>
        <w:t>, который суммируется в общем числе (</w:t>
      </w:r>
      <w:r>
        <w:rPr>
          <w:rStyle w:val="ftxt"/>
          <w:rFonts w:cs="Times New Roman"/>
          <w:lang w:val="en-US"/>
        </w:rPr>
        <w:t>P</w:t>
      </w:r>
      <w:r w:rsidRPr="005C3510">
        <w:rPr>
          <w:rStyle w:val="ftxt"/>
          <w:rFonts w:cs="Times New Roman"/>
        </w:rPr>
        <w:t>)</w:t>
      </w:r>
      <w:r>
        <w:rPr>
          <w:rStyle w:val="ftxt"/>
          <w:rFonts w:cs="Times New Roman"/>
        </w:rPr>
        <w:t xml:space="preserve">. То есть(Р) </w:t>
      </w:r>
      <w:proofErr w:type="gramStart"/>
      <w:r>
        <w:rPr>
          <w:rStyle w:val="ftxt"/>
          <w:rFonts w:cs="Times New Roman"/>
        </w:rPr>
        <w:t>- это</w:t>
      </w:r>
      <w:proofErr w:type="gramEnd"/>
      <w:r>
        <w:rPr>
          <w:rStyle w:val="ftxt"/>
          <w:rFonts w:cs="Times New Roman"/>
        </w:rPr>
        <w:t xml:space="preserve"> сумма позиций, по которым не сработал уровень </w:t>
      </w:r>
      <w:r>
        <w:rPr>
          <w:rStyle w:val="ftxt"/>
          <w:rFonts w:cs="Times New Roman"/>
          <w:lang w:val="en-US"/>
        </w:rPr>
        <w:t>Take</w:t>
      </w:r>
      <w:r w:rsidRPr="00547D04">
        <w:rPr>
          <w:rStyle w:val="ftxt"/>
          <w:rFonts w:cs="Times New Roman"/>
        </w:rPr>
        <w:t xml:space="preserve"> </w:t>
      </w:r>
      <w:r>
        <w:rPr>
          <w:rStyle w:val="ftxt"/>
          <w:rFonts w:cs="Times New Roman"/>
          <w:lang w:val="en-US"/>
        </w:rPr>
        <w:t>Profit</w:t>
      </w:r>
      <w:r w:rsidRPr="00A735A8">
        <w:rPr>
          <w:rStyle w:val="ftxt"/>
          <w:rFonts w:cs="Times New Roman"/>
          <w:vertAlign w:val="superscript"/>
        </w:rPr>
        <w:t>А</w:t>
      </w:r>
    </w:p>
    <w:p w14:paraId="4F818133" w14:textId="77777777" w:rsidR="003318D2" w:rsidRDefault="00DD3977" w:rsidP="00DC7CA9">
      <w:pPr>
        <w:spacing w:after="0"/>
        <w:jc w:val="both"/>
        <w:rPr>
          <w:rStyle w:val="ftxt"/>
          <w:rFonts w:cs="Times New Roman"/>
        </w:rPr>
      </w:pPr>
      <w:r>
        <w:rPr>
          <w:rStyle w:val="ftxt"/>
          <w:rFonts w:cs="Times New Roman"/>
        </w:rPr>
        <w:t>Если сумма (Р)</w:t>
      </w:r>
      <w:r w:rsidR="008C0944">
        <w:rPr>
          <w:rStyle w:val="ftxt"/>
          <w:rFonts w:cs="Times New Roman"/>
        </w:rPr>
        <w:t>, после присвоения номера новой позиции становится</w:t>
      </w:r>
      <w:r>
        <w:rPr>
          <w:rStyle w:val="ftxt"/>
          <w:rFonts w:cs="Times New Roman"/>
        </w:rPr>
        <w:t xml:space="preserve"> равна 0 (сумма позиций, которым присваивались +1 и -1 равна нулю) то все открытые позиции закрываются. Если число(</w:t>
      </w:r>
      <w:r>
        <w:rPr>
          <w:rStyle w:val="ftxt"/>
          <w:rFonts w:cs="Times New Roman"/>
          <w:lang w:val="en-US"/>
        </w:rPr>
        <w:t>P</w:t>
      </w:r>
      <w:r w:rsidRPr="007771E9">
        <w:rPr>
          <w:rStyle w:val="ftxt"/>
          <w:rFonts w:cs="Times New Roman"/>
        </w:rPr>
        <w:t xml:space="preserve">) </w:t>
      </w:r>
      <w:r>
        <w:rPr>
          <w:rStyle w:val="ftxt"/>
          <w:rFonts w:cs="Times New Roman"/>
        </w:rPr>
        <w:t>не равно 0 – с остальными позициями никаких действий нет.</w:t>
      </w:r>
      <w:r w:rsidR="00352130">
        <w:rPr>
          <w:rStyle w:val="ftxt"/>
          <w:rFonts w:cs="Times New Roman"/>
        </w:rPr>
        <w:t xml:space="preserve"> </w:t>
      </w:r>
    </w:p>
    <w:p w14:paraId="054CCB9A" w14:textId="470CC229" w:rsidR="00DD3977" w:rsidRDefault="00352130" w:rsidP="00DC7CA9">
      <w:pPr>
        <w:spacing w:after="0"/>
        <w:jc w:val="both"/>
        <w:rPr>
          <w:rStyle w:val="ftxt"/>
          <w:rFonts w:cs="Times New Roman"/>
        </w:rPr>
      </w:pPr>
      <w:r>
        <w:rPr>
          <w:rStyle w:val="ftxt"/>
          <w:rFonts w:cs="Times New Roman"/>
        </w:rPr>
        <w:t>По этой позиции:</w:t>
      </w:r>
    </w:p>
    <w:p w14:paraId="1C24046B" w14:textId="7589235A" w:rsidR="00547D04" w:rsidRPr="00A735A8" w:rsidRDefault="00547D04" w:rsidP="00DC7CA9">
      <w:pPr>
        <w:spacing w:after="0"/>
        <w:jc w:val="both"/>
        <w:rPr>
          <w:rStyle w:val="ftxt"/>
          <w:rFonts w:cs="Times New Roman"/>
        </w:rPr>
      </w:pPr>
      <w:r>
        <w:rPr>
          <w:rStyle w:val="ftxt"/>
          <w:rFonts w:cs="Times New Roman"/>
        </w:rPr>
        <w:t xml:space="preserve">- снимается ордер </w:t>
      </w:r>
      <w:r>
        <w:rPr>
          <w:rStyle w:val="ftxt"/>
          <w:rFonts w:cs="Times New Roman"/>
          <w:lang w:val="en-US"/>
        </w:rPr>
        <w:t>Take</w:t>
      </w:r>
      <w:r w:rsidRPr="00547D04">
        <w:rPr>
          <w:rStyle w:val="ftxt"/>
          <w:rFonts w:cs="Times New Roman"/>
        </w:rPr>
        <w:t xml:space="preserve"> </w:t>
      </w:r>
      <w:r>
        <w:rPr>
          <w:rStyle w:val="ftxt"/>
          <w:rFonts w:cs="Times New Roman"/>
          <w:lang w:val="en-US"/>
        </w:rPr>
        <w:t>Profit</w:t>
      </w:r>
      <w:r w:rsidR="00A735A8" w:rsidRPr="00A735A8">
        <w:rPr>
          <w:rStyle w:val="ftxt"/>
          <w:rFonts w:cs="Times New Roman"/>
          <w:vertAlign w:val="superscript"/>
        </w:rPr>
        <w:t>А</w:t>
      </w:r>
    </w:p>
    <w:p w14:paraId="69081603" w14:textId="36FFCF68" w:rsidR="00B555A8" w:rsidRDefault="00547D04" w:rsidP="00DC7CA9">
      <w:pPr>
        <w:spacing w:after="0"/>
        <w:jc w:val="both"/>
        <w:rPr>
          <w:rStyle w:val="ftxt"/>
          <w:rFonts w:cs="Times New Roman"/>
        </w:rPr>
      </w:pPr>
      <w:r w:rsidRPr="00547D04">
        <w:rPr>
          <w:rStyle w:val="ftxt"/>
          <w:rFonts w:cs="Times New Roman"/>
        </w:rPr>
        <w:t>-</w:t>
      </w:r>
      <w:r>
        <w:rPr>
          <w:rStyle w:val="ftxt"/>
          <w:rFonts w:cs="Times New Roman"/>
        </w:rPr>
        <w:t xml:space="preserve"> устанавливаются ордера </w:t>
      </w:r>
      <w:r>
        <w:rPr>
          <w:rStyle w:val="ftxt"/>
          <w:rFonts w:cs="Times New Roman"/>
          <w:lang w:val="en-US"/>
        </w:rPr>
        <w:t>Take</w:t>
      </w:r>
      <w:r w:rsidRPr="00547D04">
        <w:rPr>
          <w:rStyle w:val="ftxt"/>
          <w:rFonts w:cs="Times New Roman"/>
        </w:rPr>
        <w:t xml:space="preserve"> </w:t>
      </w:r>
      <w:proofErr w:type="spellStart"/>
      <w:r>
        <w:rPr>
          <w:rStyle w:val="ftxt"/>
          <w:rFonts w:cs="Times New Roman"/>
          <w:lang w:val="en-US"/>
        </w:rPr>
        <w:t>Profit</w:t>
      </w:r>
      <w:r w:rsidR="007771E9" w:rsidRPr="007771E9">
        <w:rPr>
          <w:rStyle w:val="ftxt"/>
          <w:rFonts w:cs="Times New Roman"/>
          <w:vertAlign w:val="superscript"/>
          <w:lang w:val="en-US"/>
        </w:rPr>
        <w:t>B</w:t>
      </w:r>
      <w:proofErr w:type="spellEnd"/>
      <w:r w:rsidRPr="00547D04">
        <w:rPr>
          <w:rStyle w:val="ftxt"/>
          <w:rFonts w:cs="Times New Roman"/>
        </w:rPr>
        <w:t xml:space="preserve"> </w:t>
      </w:r>
      <w:r>
        <w:rPr>
          <w:rStyle w:val="ftxt"/>
          <w:rFonts w:cs="Times New Roman"/>
        </w:rPr>
        <w:t xml:space="preserve">и </w:t>
      </w:r>
      <w:r>
        <w:rPr>
          <w:rStyle w:val="ftxt"/>
          <w:rFonts w:cs="Times New Roman"/>
          <w:lang w:val="en-US"/>
        </w:rPr>
        <w:t>Stop</w:t>
      </w:r>
      <w:r w:rsidRPr="00547D04">
        <w:rPr>
          <w:rStyle w:val="ftxt"/>
          <w:rFonts w:cs="Times New Roman"/>
        </w:rPr>
        <w:t xml:space="preserve"> </w:t>
      </w:r>
      <w:proofErr w:type="spellStart"/>
      <w:r>
        <w:rPr>
          <w:rStyle w:val="ftxt"/>
          <w:rFonts w:cs="Times New Roman"/>
          <w:lang w:val="en-US"/>
        </w:rPr>
        <w:t>Loss</w:t>
      </w:r>
      <w:r w:rsidR="007771E9" w:rsidRPr="007771E9">
        <w:rPr>
          <w:rStyle w:val="ftxt"/>
          <w:rFonts w:cs="Times New Roman"/>
          <w:vertAlign w:val="superscript"/>
          <w:lang w:val="en-US"/>
        </w:rPr>
        <w:t>B</w:t>
      </w:r>
      <w:proofErr w:type="spellEnd"/>
      <w:r w:rsidRPr="00547D04">
        <w:rPr>
          <w:rStyle w:val="ftxt"/>
          <w:rFonts w:cs="Times New Roman"/>
        </w:rPr>
        <w:t xml:space="preserve"> </w:t>
      </w:r>
      <w:r>
        <w:rPr>
          <w:rStyle w:val="ftxt"/>
          <w:rFonts w:cs="Times New Roman"/>
        </w:rPr>
        <w:t xml:space="preserve">на уровне, который </w:t>
      </w:r>
    </w:p>
    <w:p w14:paraId="2EF610CD" w14:textId="6FB96048" w:rsidR="00DD3977" w:rsidRPr="007749F9" w:rsidRDefault="00B555A8" w:rsidP="00DC7CA9">
      <w:pPr>
        <w:spacing w:after="0"/>
        <w:jc w:val="both"/>
        <w:rPr>
          <w:rStyle w:val="ftxt"/>
          <w:rFonts w:cs="Times New Roman"/>
        </w:rPr>
      </w:pPr>
      <w:r>
        <w:rPr>
          <w:rStyle w:val="ftxt"/>
          <w:rFonts w:cs="Times New Roman"/>
        </w:rPr>
        <w:t xml:space="preserve"> равен: </w:t>
      </w:r>
      <w:r w:rsidR="00CB5374">
        <w:rPr>
          <w:rStyle w:val="ftxt"/>
          <w:rFonts w:cs="Times New Roman"/>
        </w:rPr>
        <w:t>уровень(</w:t>
      </w:r>
      <w:r>
        <w:rPr>
          <w:rStyle w:val="ftxt"/>
          <w:rFonts w:cs="Times New Roman"/>
          <w:lang w:val="en-US"/>
        </w:rPr>
        <w:t>A</w:t>
      </w:r>
      <w:r w:rsidR="00CB5374">
        <w:rPr>
          <w:rStyle w:val="ftxt"/>
          <w:rFonts w:cs="Times New Roman"/>
        </w:rPr>
        <w:t>) х 10</w:t>
      </w:r>
      <w:r w:rsidR="00DD3977" w:rsidRPr="00DD3977">
        <w:rPr>
          <w:rStyle w:val="ftxt"/>
          <w:rFonts w:cs="Times New Roman"/>
          <w:vertAlign w:val="superscript"/>
        </w:rPr>
        <w:t>(</w:t>
      </w:r>
      <w:r w:rsidRPr="00DD3977">
        <w:rPr>
          <w:rStyle w:val="ftxt"/>
          <w:rFonts w:cs="Times New Roman"/>
          <w:vertAlign w:val="superscript"/>
        </w:rPr>
        <w:t>4</w:t>
      </w:r>
      <w:r w:rsidR="00DD3977" w:rsidRPr="00DD3977">
        <w:rPr>
          <w:rStyle w:val="ftxt"/>
          <w:rFonts w:cs="Times New Roman"/>
          <w:vertAlign w:val="superscript"/>
        </w:rPr>
        <w:t>)</w:t>
      </w:r>
      <w:r w:rsidR="007749F9" w:rsidRPr="007749F9">
        <w:rPr>
          <w:rStyle w:val="ftxt"/>
          <w:rFonts w:cs="Times New Roman"/>
        </w:rPr>
        <w:t xml:space="preserve"> </w:t>
      </w:r>
      <w:r w:rsidR="007749F9">
        <w:rPr>
          <w:rStyle w:val="ftxt"/>
          <w:rFonts w:cs="Times New Roman"/>
        </w:rPr>
        <w:t>от цены открытия позиции.</w:t>
      </w:r>
    </w:p>
    <w:p w14:paraId="38422AEA" w14:textId="26D07F8D" w:rsidR="005C3510" w:rsidRPr="005C3510" w:rsidRDefault="005C3510" w:rsidP="00DC7CA9">
      <w:pPr>
        <w:spacing w:after="0"/>
        <w:jc w:val="both"/>
        <w:rPr>
          <w:rStyle w:val="ftxt"/>
          <w:rFonts w:cs="Times New Roman"/>
        </w:rPr>
      </w:pPr>
      <w:r>
        <w:rPr>
          <w:rStyle w:val="ftxt"/>
          <w:rFonts w:cs="Times New Roman"/>
        </w:rPr>
        <w:lastRenderedPageBreak/>
        <w:t>-</w:t>
      </w:r>
      <w:r w:rsidR="002C35B9">
        <w:rPr>
          <w:rStyle w:val="ftxt"/>
          <w:rFonts w:cs="Times New Roman"/>
        </w:rPr>
        <w:t xml:space="preserve">на открытии следующей свечи </w:t>
      </w:r>
      <w:r>
        <w:rPr>
          <w:rStyle w:val="ftxt"/>
          <w:rFonts w:cs="Times New Roman"/>
        </w:rPr>
        <w:t xml:space="preserve">открывается новая позиция в </w:t>
      </w:r>
      <w:r w:rsidR="00B51320">
        <w:rPr>
          <w:rStyle w:val="ftxt"/>
          <w:rFonts w:cs="Times New Roman"/>
        </w:rPr>
        <w:t>сторону противоположную предыдущей.</w:t>
      </w:r>
    </w:p>
    <w:p w14:paraId="4E77697F" w14:textId="56170E51" w:rsidR="00CB5374" w:rsidRDefault="00CB5374" w:rsidP="00DC7CA9">
      <w:pPr>
        <w:spacing w:after="0"/>
        <w:jc w:val="both"/>
        <w:rPr>
          <w:rStyle w:val="ftxt"/>
          <w:rFonts w:cs="Times New Roman"/>
        </w:rPr>
      </w:pPr>
    </w:p>
    <w:p w14:paraId="4D8D29D1" w14:textId="68D12722" w:rsidR="00CB5374" w:rsidRDefault="00B555A8" w:rsidP="00DC7CA9">
      <w:pPr>
        <w:spacing w:after="0"/>
        <w:jc w:val="both"/>
        <w:rPr>
          <w:rStyle w:val="ftxt"/>
          <w:rFonts w:cs="Times New Roman"/>
        </w:rPr>
      </w:pPr>
      <w:r w:rsidRPr="00B555A8">
        <w:rPr>
          <w:rStyle w:val="ftxt"/>
          <w:rFonts w:cs="Times New Roman"/>
          <w:vertAlign w:val="superscript"/>
        </w:rPr>
        <w:t>4</w:t>
      </w:r>
      <w:r w:rsidR="00CB5374">
        <w:rPr>
          <w:rStyle w:val="ftxt"/>
          <w:rFonts w:cs="Times New Roman"/>
        </w:rPr>
        <w:t>в параметрах хотелось бы иметь возможность менять это число.</w:t>
      </w:r>
    </w:p>
    <w:p w14:paraId="3AD724D5" w14:textId="6AACE547" w:rsidR="00A65700" w:rsidRDefault="00A65700" w:rsidP="00DC7CA9">
      <w:pPr>
        <w:spacing w:after="0"/>
        <w:jc w:val="both"/>
        <w:rPr>
          <w:rStyle w:val="ftxt"/>
          <w:rFonts w:cs="Times New Roman"/>
        </w:rPr>
      </w:pPr>
    </w:p>
    <w:p w14:paraId="76849CE2" w14:textId="7FF7E184" w:rsidR="00A65700" w:rsidRDefault="00A65700" w:rsidP="00DC7CA9">
      <w:pPr>
        <w:spacing w:after="0"/>
        <w:jc w:val="both"/>
        <w:rPr>
          <w:rStyle w:val="ftxt"/>
          <w:rFonts w:cs="Times New Roman"/>
        </w:rPr>
      </w:pPr>
    </w:p>
    <w:p w14:paraId="2D95E88A" w14:textId="659BB844" w:rsidR="00A65700" w:rsidRDefault="00A735A8" w:rsidP="00DC7CA9">
      <w:pPr>
        <w:spacing w:after="0"/>
        <w:jc w:val="both"/>
        <w:rPr>
          <w:rStyle w:val="ftxt"/>
          <w:rFonts w:cs="Times New Roman"/>
        </w:rPr>
      </w:pPr>
      <w:r>
        <w:rPr>
          <w:rStyle w:val="ftxt"/>
          <w:rFonts w:cs="Times New Roman"/>
        </w:rPr>
        <w:t xml:space="preserve">Если цена достигает уровня </w:t>
      </w:r>
      <w:r>
        <w:rPr>
          <w:rStyle w:val="ftxt"/>
          <w:rFonts w:cs="Times New Roman"/>
          <w:lang w:val="en-US"/>
        </w:rPr>
        <w:t>Take</w:t>
      </w:r>
      <w:r w:rsidRPr="00A735A8">
        <w:rPr>
          <w:rStyle w:val="ftxt"/>
          <w:rFonts w:cs="Times New Roman"/>
        </w:rPr>
        <w:t xml:space="preserve"> </w:t>
      </w:r>
      <w:proofErr w:type="spellStart"/>
      <w:r>
        <w:rPr>
          <w:rStyle w:val="ftxt"/>
          <w:rFonts w:cs="Times New Roman"/>
          <w:lang w:val="en-US"/>
        </w:rPr>
        <w:t>Profit</w:t>
      </w:r>
      <w:r w:rsidRPr="00A735A8">
        <w:rPr>
          <w:rStyle w:val="ftxt"/>
          <w:rFonts w:cs="Times New Roman"/>
          <w:vertAlign w:val="superscript"/>
          <w:lang w:val="en-US"/>
        </w:rPr>
        <w:t>B</w:t>
      </w:r>
      <w:proofErr w:type="spellEnd"/>
      <w:r w:rsidRPr="00A735A8">
        <w:rPr>
          <w:rStyle w:val="ftxt"/>
          <w:rFonts w:cs="Times New Roman"/>
          <w:vertAlign w:val="superscript"/>
        </w:rPr>
        <w:t xml:space="preserve"> </w:t>
      </w:r>
      <w:r>
        <w:rPr>
          <w:rStyle w:val="ftxt"/>
          <w:rFonts w:cs="Times New Roman"/>
        </w:rPr>
        <w:t xml:space="preserve">или </w:t>
      </w:r>
      <w:r>
        <w:rPr>
          <w:rStyle w:val="ftxt"/>
          <w:rFonts w:cs="Times New Roman"/>
          <w:lang w:val="en-US"/>
        </w:rPr>
        <w:t>Stop</w:t>
      </w:r>
      <w:r w:rsidRPr="00A735A8">
        <w:rPr>
          <w:rStyle w:val="ftxt"/>
          <w:rFonts w:cs="Times New Roman"/>
        </w:rPr>
        <w:t xml:space="preserve"> </w:t>
      </w:r>
      <w:proofErr w:type="spellStart"/>
      <w:r>
        <w:rPr>
          <w:rStyle w:val="ftxt"/>
          <w:rFonts w:cs="Times New Roman"/>
          <w:lang w:val="en-US"/>
        </w:rPr>
        <w:t>Loss</w:t>
      </w:r>
      <w:r w:rsidRPr="00A735A8">
        <w:rPr>
          <w:rStyle w:val="ftxt"/>
          <w:rFonts w:cs="Times New Roman"/>
          <w:vertAlign w:val="superscript"/>
          <w:lang w:val="en-US"/>
        </w:rPr>
        <w:t>B</w:t>
      </w:r>
      <w:proofErr w:type="spellEnd"/>
      <w:r w:rsidR="00DD3977">
        <w:rPr>
          <w:rStyle w:val="ftxt"/>
          <w:rFonts w:cs="Times New Roman"/>
          <w:vertAlign w:val="superscript"/>
        </w:rPr>
        <w:t xml:space="preserve"> </w:t>
      </w:r>
      <w:r w:rsidR="00DD3977">
        <w:rPr>
          <w:rStyle w:val="ftxt"/>
          <w:rFonts w:cs="Times New Roman"/>
        </w:rPr>
        <w:t>по какой-либо позиции</w:t>
      </w:r>
      <w:r>
        <w:rPr>
          <w:rStyle w:val="ftxt"/>
          <w:rFonts w:cs="Times New Roman"/>
        </w:rPr>
        <w:t>:</w:t>
      </w:r>
    </w:p>
    <w:p w14:paraId="486A79EA" w14:textId="2DDD9E30" w:rsidR="00A735A8" w:rsidRDefault="00A735A8" w:rsidP="00DC7CA9">
      <w:pPr>
        <w:spacing w:after="0"/>
        <w:jc w:val="both"/>
        <w:rPr>
          <w:rStyle w:val="ftxt"/>
          <w:rFonts w:cs="Times New Roman"/>
        </w:rPr>
      </w:pPr>
      <w:r>
        <w:rPr>
          <w:rStyle w:val="ftxt"/>
          <w:rFonts w:cs="Times New Roman"/>
        </w:rPr>
        <w:t>- позиция закрывается</w:t>
      </w:r>
    </w:p>
    <w:p w14:paraId="10026F90" w14:textId="35B212D8" w:rsidR="00954EB7" w:rsidRDefault="00A735A8" w:rsidP="00DC7CA9">
      <w:pPr>
        <w:spacing w:after="0"/>
        <w:jc w:val="both"/>
        <w:rPr>
          <w:rStyle w:val="ftxt"/>
          <w:rFonts w:cs="Times New Roman"/>
        </w:rPr>
      </w:pPr>
      <w:r>
        <w:rPr>
          <w:rStyle w:val="ftxt"/>
          <w:rFonts w:cs="Times New Roman"/>
        </w:rPr>
        <w:t>- из числа (Р) порядковое число этой позиции не вычитается</w:t>
      </w:r>
      <w:r w:rsidR="00954EB7">
        <w:rPr>
          <w:rStyle w:val="ftxt"/>
          <w:rFonts w:cs="Times New Roman"/>
        </w:rPr>
        <w:t>.</w:t>
      </w:r>
    </w:p>
    <w:p w14:paraId="0B89C2B0" w14:textId="2D980C4E" w:rsidR="00954EB7" w:rsidRDefault="0046737D" w:rsidP="00DC7CA9">
      <w:pPr>
        <w:spacing w:after="0"/>
        <w:jc w:val="both"/>
        <w:rPr>
          <w:rStyle w:val="ftxt"/>
          <w:rFonts w:cs="Times New Roman"/>
        </w:rPr>
      </w:pPr>
      <w:r>
        <w:rPr>
          <w:rStyle w:val="ftxt"/>
          <w:rFonts w:cs="Times New Roman"/>
        </w:rPr>
        <w:t xml:space="preserve">- на открытие новой позиции </w:t>
      </w:r>
      <w:r w:rsidR="0053490C">
        <w:rPr>
          <w:rStyle w:val="ftxt"/>
          <w:rFonts w:cs="Times New Roman"/>
        </w:rPr>
        <w:t xml:space="preserve">это </w:t>
      </w:r>
      <w:r>
        <w:rPr>
          <w:rStyle w:val="ftxt"/>
          <w:rFonts w:cs="Times New Roman"/>
        </w:rPr>
        <w:t>так же не влияет, новая позиция не открывается.</w:t>
      </w:r>
    </w:p>
    <w:p w14:paraId="3D1CDFA8" w14:textId="4FD3B055" w:rsidR="00535EF8" w:rsidRDefault="00535EF8" w:rsidP="00DC7CA9">
      <w:pPr>
        <w:spacing w:after="0"/>
        <w:jc w:val="both"/>
        <w:rPr>
          <w:rStyle w:val="ftxt"/>
          <w:rFonts w:cs="Times New Roman"/>
        </w:rPr>
      </w:pPr>
      <w:r>
        <w:rPr>
          <w:rStyle w:val="ftxt"/>
          <w:rFonts w:cs="Times New Roman"/>
        </w:rPr>
        <w:t>То есть в принципе этот момент ни на что не влияет и советником</w:t>
      </w:r>
      <w:r w:rsidR="00747B60">
        <w:rPr>
          <w:rStyle w:val="ftxt"/>
          <w:rFonts w:cs="Times New Roman"/>
        </w:rPr>
        <w:t xml:space="preserve"> может</w:t>
      </w:r>
      <w:r>
        <w:rPr>
          <w:rStyle w:val="ftxt"/>
          <w:rFonts w:cs="Times New Roman"/>
        </w:rPr>
        <w:t xml:space="preserve"> не отслежива</w:t>
      </w:r>
      <w:r w:rsidR="00747B60">
        <w:rPr>
          <w:rStyle w:val="ftxt"/>
          <w:rFonts w:cs="Times New Roman"/>
        </w:rPr>
        <w:t>ть</w:t>
      </w:r>
      <w:r>
        <w:rPr>
          <w:rStyle w:val="ftxt"/>
          <w:rFonts w:cs="Times New Roman"/>
        </w:rPr>
        <w:t>ся.</w:t>
      </w:r>
    </w:p>
    <w:p w14:paraId="6756415D" w14:textId="73168B90" w:rsidR="003B1461" w:rsidRDefault="003B1461" w:rsidP="00DC7CA9">
      <w:pPr>
        <w:spacing w:after="0"/>
        <w:jc w:val="both"/>
        <w:rPr>
          <w:rStyle w:val="ftxt"/>
          <w:rFonts w:cs="Times New Roman"/>
        </w:rPr>
      </w:pPr>
    </w:p>
    <w:p w14:paraId="42F507E7" w14:textId="01F794A5" w:rsidR="003B1461" w:rsidRDefault="003B1461" w:rsidP="00DC7CA9">
      <w:pPr>
        <w:spacing w:after="0"/>
        <w:jc w:val="both"/>
        <w:rPr>
          <w:rStyle w:val="ftxt"/>
          <w:rFonts w:cs="Times New Roman"/>
        </w:rPr>
      </w:pPr>
      <w:r>
        <w:rPr>
          <w:rStyle w:val="ftxt"/>
          <w:rFonts w:cs="Times New Roman"/>
        </w:rPr>
        <w:t>=============================================</w:t>
      </w:r>
    </w:p>
    <w:p w14:paraId="02235E95" w14:textId="657C9248" w:rsidR="005F0EB5" w:rsidRDefault="005F0EB5" w:rsidP="005F0EB5">
      <w:pPr>
        <w:spacing w:after="0"/>
        <w:jc w:val="both"/>
        <w:rPr>
          <w:rStyle w:val="ftxt"/>
          <w:rFonts w:cs="Times New Roman"/>
        </w:rPr>
      </w:pPr>
      <w:r>
        <w:rPr>
          <w:rStyle w:val="ftxt"/>
          <w:rFonts w:cs="Times New Roman"/>
        </w:rPr>
        <w:t xml:space="preserve">Параметры, отмеченные надстрочными </w:t>
      </w:r>
      <w:r>
        <w:rPr>
          <w:rStyle w:val="ftxt"/>
          <w:rFonts w:cs="Times New Roman"/>
          <w:vertAlign w:val="superscript"/>
        </w:rPr>
        <w:t>1-2</w:t>
      </w:r>
      <w:r>
        <w:rPr>
          <w:rStyle w:val="ftxt"/>
          <w:rFonts w:cs="Times New Roman"/>
        </w:rPr>
        <w:t xml:space="preserve"> являются дополнительными и могут отсутствовать. Параметры </w:t>
      </w:r>
      <w:r>
        <w:rPr>
          <w:rStyle w:val="ftxt"/>
          <w:rFonts w:cs="Times New Roman"/>
          <w:vertAlign w:val="superscript"/>
        </w:rPr>
        <w:t>3-4</w:t>
      </w:r>
      <w:r>
        <w:rPr>
          <w:rStyle w:val="ftxt"/>
          <w:rFonts w:cs="Times New Roman"/>
        </w:rPr>
        <w:t xml:space="preserve"> нужны</w:t>
      </w:r>
      <w:r w:rsidRPr="002C35B9">
        <w:rPr>
          <w:rStyle w:val="ftxt"/>
          <w:rFonts w:cs="Times New Roman"/>
        </w:rPr>
        <w:t xml:space="preserve"> </w:t>
      </w:r>
      <w:r>
        <w:rPr>
          <w:rStyle w:val="ftxt"/>
          <w:rFonts w:cs="Times New Roman"/>
        </w:rPr>
        <w:t>скорее обязательно, чем желательно.</w:t>
      </w:r>
    </w:p>
    <w:p w14:paraId="586164A6" w14:textId="2C500E0E" w:rsidR="0028677A" w:rsidRPr="0050639F" w:rsidRDefault="0028677A" w:rsidP="005F0EB5">
      <w:pPr>
        <w:spacing w:after="0"/>
        <w:jc w:val="both"/>
        <w:rPr>
          <w:rStyle w:val="ftxt"/>
          <w:rFonts w:cs="Times New Roman"/>
        </w:rPr>
      </w:pPr>
    </w:p>
    <w:p w14:paraId="31855187" w14:textId="3AD17B36" w:rsidR="00954EB7" w:rsidRDefault="00954EB7" w:rsidP="00DC7CA9">
      <w:pPr>
        <w:spacing w:after="0"/>
        <w:jc w:val="both"/>
        <w:rPr>
          <w:rStyle w:val="ftxt"/>
          <w:rFonts w:cs="Times New Roman"/>
        </w:rPr>
      </w:pPr>
    </w:p>
    <w:p w14:paraId="11709F56" w14:textId="289D5C1E" w:rsidR="00954EB7" w:rsidRDefault="00954EB7" w:rsidP="00DC7CA9">
      <w:pPr>
        <w:spacing w:after="0"/>
        <w:jc w:val="both"/>
        <w:rPr>
          <w:rStyle w:val="ftxt"/>
          <w:rFonts w:cs="Times New Roman"/>
        </w:rPr>
      </w:pPr>
    </w:p>
    <w:p w14:paraId="37E3B561" w14:textId="77777777" w:rsidR="00954EB7" w:rsidRDefault="00954EB7" w:rsidP="00DC7CA9">
      <w:pPr>
        <w:spacing w:after="0"/>
        <w:jc w:val="both"/>
        <w:rPr>
          <w:rStyle w:val="ftxt"/>
          <w:rFonts w:cs="Times New Roman"/>
        </w:rPr>
      </w:pPr>
    </w:p>
    <w:p w14:paraId="3B21F346" w14:textId="77777777" w:rsidR="00954EB7" w:rsidRDefault="00954EB7" w:rsidP="00DC7CA9">
      <w:pPr>
        <w:spacing w:after="0"/>
        <w:jc w:val="both"/>
        <w:rPr>
          <w:rStyle w:val="ftxt"/>
          <w:rFonts w:cs="Times New Roman"/>
        </w:rPr>
      </w:pPr>
    </w:p>
    <w:p w14:paraId="2D7B5A82" w14:textId="487E94DE" w:rsidR="00A735A8" w:rsidRPr="00A735A8" w:rsidRDefault="00A735A8" w:rsidP="00DC7CA9">
      <w:pPr>
        <w:spacing w:after="0"/>
        <w:jc w:val="both"/>
        <w:rPr>
          <w:rStyle w:val="ftxt"/>
          <w:rFonts w:cs="Times New Roman"/>
        </w:rPr>
      </w:pPr>
      <w:r>
        <w:rPr>
          <w:rStyle w:val="ftxt"/>
          <w:rFonts w:cs="Times New Roman"/>
        </w:rPr>
        <w:t xml:space="preserve"> </w:t>
      </w:r>
    </w:p>
    <w:p w14:paraId="4DDADE53" w14:textId="77777777" w:rsidR="00A735A8" w:rsidRPr="00547D04" w:rsidRDefault="00A735A8" w:rsidP="00DC7CA9">
      <w:pPr>
        <w:spacing w:after="0"/>
        <w:jc w:val="both"/>
        <w:rPr>
          <w:rStyle w:val="ftxt"/>
          <w:rFonts w:cs="Times New Roman"/>
        </w:rPr>
      </w:pPr>
    </w:p>
    <w:p w14:paraId="207A4368" w14:textId="77777777" w:rsidR="005605BF" w:rsidRDefault="005605BF" w:rsidP="00DC7CA9">
      <w:pPr>
        <w:spacing w:after="0"/>
        <w:jc w:val="both"/>
        <w:rPr>
          <w:rStyle w:val="ftxt"/>
          <w:rFonts w:cs="Times New Roman"/>
        </w:rPr>
      </w:pPr>
    </w:p>
    <w:p w14:paraId="486A1705" w14:textId="2901ED9D" w:rsidR="005605BF" w:rsidRDefault="005605BF" w:rsidP="00DC7CA9">
      <w:pPr>
        <w:spacing w:after="0"/>
        <w:jc w:val="both"/>
        <w:rPr>
          <w:rStyle w:val="ftxt"/>
          <w:rFonts w:cs="Times New Roman"/>
        </w:rPr>
      </w:pPr>
    </w:p>
    <w:p w14:paraId="4A056EDC" w14:textId="77777777" w:rsidR="005605BF" w:rsidRDefault="005605BF" w:rsidP="00DC7CA9">
      <w:pPr>
        <w:spacing w:after="0"/>
        <w:jc w:val="both"/>
        <w:rPr>
          <w:rStyle w:val="ftxt"/>
          <w:rFonts w:cs="Times New Roman"/>
        </w:rPr>
      </w:pPr>
    </w:p>
    <w:p w14:paraId="4FF36DEE" w14:textId="48CD24CB" w:rsidR="008C3152" w:rsidRDefault="008C3152" w:rsidP="00DC7CA9">
      <w:pPr>
        <w:spacing w:after="0"/>
        <w:jc w:val="both"/>
        <w:rPr>
          <w:rStyle w:val="ftxt"/>
          <w:rFonts w:cs="Times New Roman"/>
        </w:rPr>
      </w:pPr>
    </w:p>
    <w:p w14:paraId="0109632E" w14:textId="1043D4BE" w:rsidR="008C3152" w:rsidRPr="00B555A8" w:rsidRDefault="008C3152" w:rsidP="00DC7CA9">
      <w:pPr>
        <w:spacing w:after="0"/>
        <w:jc w:val="both"/>
        <w:rPr>
          <w:rFonts w:cs="Times New Roman"/>
        </w:rPr>
      </w:pPr>
    </w:p>
    <w:sectPr w:rsidR="008C3152" w:rsidRPr="00B555A8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15EE"/>
    <w:rsid w:val="0028677A"/>
    <w:rsid w:val="002C35B9"/>
    <w:rsid w:val="003318D2"/>
    <w:rsid w:val="00352130"/>
    <w:rsid w:val="00392B67"/>
    <w:rsid w:val="003B1461"/>
    <w:rsid w:val="0046737D"/>
    <w:rsid w:val="004E4555"/>
    <w:rsid w:val="0050639F"/>
    <w:rsid w:val="0053490C"/>
    <w:rsid w:val="00535EF8"/>
    <w:rsid w:val="00547D04"/>
    <w:rsid w:val="005605BF"/>
    <w:rsid w:val="005C3510"/>
    <w:rsid w:val="005F0EB5"/>
    <w:rsid w:val="006C0B77"/>
    <w:rsid w:val="00747B60"/>
    <w:rsid w:val="007749F9"/>
    <w:rsid w:val="007771E9"/>
    <w:rsid w:val="008242FF"/>
    <w:rsid w:val="00870751"/>
    <w:rsid w:val="008C0944"/>
    <w:rsid w:val="008C3152"/>
    <w:rsid w:val="00922C48"/>
    <w:rsid w:val="00954EB7"/>
    <w:rsid w:val="00A46825"/>
    <w:rsid w:val="00A65700"/>
    <w:rsid w:val="00A735A8"/>
    <w:rsid w:val="00B51320"/>
    <w:rsid w:val="00B555A8"/>
    <w:rsid w:val="00B915B7"/>
    <w:rsid w:val="00CB5374"/>
    <w:rsid w:val="00D02FE5"/>
    <w:rsid w:val="00DC15EE"/>
    <w:rsid w:val="00DC7CA9"/>
    <w:rsid w:val="00DD3977"/>
    <w:rsid w:val="00E065A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3C6BE2"/>
  <w15:chartTrackingRefBased/>
  <w15:docId w15:val="{7AD90E13-DFF4-4FE6-A3EF-19BDE49F8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txt">
    <w:name w:val="f_txt"/>
    <w:basedOn w:val="a0"/>
    <w:rsid w:val="00DC7C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</Pages>
  <Words>362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25</cp:revision>
  <dcterms:created xsi:type="dcterms:W3CDTF">2025-02-23T12:10:00Z</dcterms:created>
  <dcterms:modified xsi:type="dcterms:W3CDTF">2025-03-03T12:13:00Z</dcterms:modified>
</cp:coreProperties>
</file>