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A51566B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  <w:r>
        <w:rPr>
          <w:rFonts w:hint="default" w:ascii="Bahnschrift Light" w:hAnsi="Bahnschrift Light" w:cs="Bahnschrift Light"/>
          <w:b/>
          <w:bCs/>
          <w:sz w:val="32"/>
          <w:szCs w:val="32"/>
          <w:u w:val="single"/>
          <w:lang w:val="es-PA"/>
        </w:rPr>
        <w:t xml:space="preserve">Metodo </w:t>
      </w:r>
    </w:p>
    <w:p w14:paraId="0D2D60B4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</w:p>
    <w:p w14:paraId="62E09842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  <w:r>
        <w:rPr>
          <w:rFonts w:hint="default" w:ascii="Bahnschrift Light" w:hAnsi="Bahnschrift Light" w:cs="Bahnschrift Light"/>
          <w:sz w:val="32"/>
          <w:szCs w:val="32"/>
          <w:lang w:val="es-PA"/>
        </w:rPr>
        <w:t xml:space="preserve">Busco realizar un EA TRADING a base de una nube que esta compuesta por 2 ema. Una ema de 20 y una ema de 40 </w:t>
      </w:r>
    </w:p>
    <w:p w14:paraId="4104DBE2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</w:p>
    <w:p w14:paraId="086A3CC8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  <w:r>
        <w:rPr>
          <w:rFonts w:hint="default" w:ascii="Bahnschrift Light" w:hAnsi="Bahnschrift Light" w:cs="Bahnschrift Light"/>
          <w:sz w:val="32"/>
          <w:szCs w:val="32"/>
          <w:lang w:val="es-PA"/>
        </w:rPr>
        <w:t xml:space="preserve">*El precio debe estar por encima de la EMA para poder realizar una entrada de compra, y debe realizar un </w:t>
      </w:r>
      <w:bookmarkStart w:id="0" w:name="_GoBack"/>
      <w:r>
        <w:rPr>
          <w:rFonts w:hint="default" w:ascii="Bahnschrift Light" w:hAnsi="Bahnschrift Light" w:cs="Bahnschrift Light"/>
          <w:sz w:val="32"/>
          <w:szCs w:val="32"/>
          <w:lang w:val="es-PA"/>
        </w:rPr>
        <w:t xml:space="preserve">pullback. </w:t>
      </w:r>
    </w:p>
    <w:bookmarkEnd w:id="0"/>
    <w:p w14:paraId="5E9A18C0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</w:p>
    <w:p w14:paraId="2C491270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  <w:r>
        <w:rPr>
          <w:rFonts w:hint="default" w:ascii="Bahnschrift Light" w:hAnsi="Bahnschrift Light" w:cs="Bahnschrift Light"/>
          <w:sz w:val="32"/>
          <w:szCs w:val="32"/>
          <w:lang w:val="es-PA"/>
        </w:rPr>
        <w:t>*El precio debe estar por debajo de la EMA para poder realizar una entrada de venta, y debe realizar un pullback.</w:t>
      </w:r>
    </w:p>
    <w:p w14:paraId="18CC8A25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</w:p>
    <w:p w14:paraId="28519707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  <w:r>
        <w:rPr>
          <w:rFonts w:hint="default" w:ascii="Bahnschrift Light" w:hAnsi="Bahnschrift Light" w:cs="Bahnschrift Light"/>
          <w:sz w:val="32"/>
          <w:szCs w:val="32"/>
          <w:lang w:val="es-PA"/>
        </w:rPr>
        <w:t xml:space="preserve">LOS PULLBACK SERAN SELECTIVO, UTILIZAREMOS UNICAMENTE LOS PULLBACK QUE SEAN 1 SOLA VELA DE RETROCESO. LA COMPRA O VENTA SERA POR ENCIMA DE LA VELA </w:t>
      </w:r>
    </w:p>
    <w:p w14:paraId="2459478C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</w:p>
    <w:p w14:paraId="7022260C">
      <w:pPr>
        <w:rPr>
          <w:rFonts w:hint="default" w:ascii="Bahnschrift Light" w:hAnsi="Bahnschrift Light" w:cs="Bahnschrift Light"/>
          <w:b/>
          <w:bCs/>
          <w:sz w:val="32"/>
          <w:szCs w:val="32"/>
          <w:u w:val="single"/>
          <w:lang w:val="es-PA"/>
        </w:rPr>
      </w:pPr>
      <w:r>
        <w:rPr>
          <w:rFonts w:hint="default" w:ascii="Bahnschrift Light" w:hAnsi="Bahnschrift Light" w:cs="Bahnschrift Light"/>
          <w:b/>
          <w:bCs/>
          <w:sz w:val="32"/>
          <w:szCs w:val="32"/>
          <w:u w:val="single"/>
          <w:lang w:val="es-PA"/>
        </w:rPr>
        <w:t xml:space="preserve">GESTION DEL TRADE </w:t>
      </w:r>
    </w:p>
    <w:p w14:paraId="3EC82E8A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</w:p>
    <w:p w14:paraId="7DA602E2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  <w:r>
        <w:rPr>
          <w:rFonts w:hint="default" w:ascii="Bahnschrift Light" w:hAnsi="Bahnschrift Light" w:cs="Bahnschrift Light"/>
          <w:sz w:val="32"/>
          <w:szCs w:val="32"/>
          <w:lang w:val="es-PA"/>
        </w:rPr>
        <w:t xml:space="preserve">*tendra de opcion de desactivarse el modo de gestion automatico y activar el modo manual de gestion* </w:t>
      </w:r>
    </w:p>
    <w:p w14:paraId="40A2B584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</w:p>
    <w:p w14:paraId="61541937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  <w:r>
        <w:rPr>
          <w:rFonts w:hint="default" w:ascii="Bahnschrift Light" w:hAnsi="Bahnschrift Light" w:cs="Bahnschrift Light"/>
          <w:sz w:val="32"/>
          <w:szCs w:val="32"/>
          <w:lang w:val="es-PA"/>
        </w:rPr>
        <w:t>Cuando el trade cumple los parametros, ejecutara el trade automatico.</w:t>
      </w:r>
    </w:p>
    <w:p w14:paraId="49CD9C0D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  <w:r>
        <w:rPr>
          <w:rFonts w:hint="default" w:ascii="Bahnschrift Light" w:hAnsi="Bahnschrift Light" w:cs="Bahnschrift Light"/>
          <w:sz w:val="32"/>
          <w:szCs w:val="32"/>
          <w:lang w:val="es-PA"/>
        </w:rPr>
        <w:t xml:space="preserve">La vela que sobrepaso (paso el cierre de la vela anterior) </w:t>
      </w:r>
    </w:p>
    <w:p w14:paraId="31737B31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  <w:r>
        <w:rPr>
          <w:rFonts w:hint="default" w:ascii="Bahnschrift Light" w:hAnsi="Bahnschrift Light" w:cs="Bahnschrift Light"/>
          <w:sz w:val="32"/>
          <w:szCs w:val="32"/>
          <w:lang w:val="es-PA"/>
        </w:rPr>
        <w:t>Pondra el stop lose atras de la vela, que rompio la vela del pullback, y pondra el take profit en un ratio de 1:2.</w:t>
      </w:r>
    </w:p>
    <w:p w14:paraId="71566286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</w:p>
    <w:p w14:paraId="62F794B1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  <w:r>
        <w:rPr>
          <w:rFonts w:hint="default" w:ascii="Bahnschrift Light" w:hAnsi="Bahnschrift Light" w:cs="Bahnschrift Light"/>
          <w:sz w:val="32"/>
          <w:szCs w:val="32"/>
          <w:lang w:val="es-PA"/>
        </w:rPr>
        <w:t xml:space="preserve">Cuando el precio recorre 1:1 se pondra breakven y cerrara la mitad de lote. </w:t>
      </w:r>
    </w:p>
    <w:p w14:paraId="065A6755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  <w:r>
        <w:rPr>
          <w:rFonts w:hint="default" w:ascii="Bahnschrift Light" w:hAnsi="Bahnschrift Light" w:cs="Bahnschrift Light"/>
          <w:sz w:val="32"/>
          <w:szCs w:val="32"/>
          <w:lang w:val="es-PA"/>
        </w:rPr>
        <w:drawing>
          <wp:inline distT="0" distB="0" distL="114300" distR="114300">
            <wp:extent cx="6061075" cy="2541270"/>
            <wp:effectExtent l="0" t="0" r="15875" b="11430"/>
            <wp:docPr id="15" name="Picture 15" descr="NAS100_2024-09-21_20-11-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NAS100_2024-09-21_20-11-0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61075" cy="254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9A34B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</w:p>
    <w:p w14:paraId="73C0A8E0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  <w:r>
        <w:rPr>
          <w:rFonts w:hint="default" w:ascii="Bahnschrift Light" w:hAnsi="Bahnschrift Light" w:cs="Bahnschrift Light"/>
          <w:sz w:val="32"/>
          <w:szCs w:val="32"/>
          <w:lang w:val="es-PA"/>
        </w:rPr>
        <w:t xml:space="preserve">EJEMPLO DE ENTRADAS COMPRA Y VENTAS </w:t>
      </w:r>
    </w:p>
    <w:p w14:paraId="7E70187D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</w:p>
    <w:p w14:paraId="4204D9EF">
      <w:pPr>
        <w:rPr>
          <w:rFonts w:hint="default" w:ascii="Bahnschrift Light" w:hAnsi="Bahnschrift Light" w:cs="Bahnschrift Light"/>
          <w:sz w:val="32"/>
          <w:szCs w:val="32"/>
          <w:lang w:val="es-PA"/>
        </w:rPr>
      </w:pPr>
    </w:p>
    <w:p w14:paraId="698290F8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drawing>
          <wp:inline distT="0" distB="0" distL="114300" distR="114300">
            <wp:extent cx="5918835" cy="2481580"/>
            <wp:effectExtent l="0" t="0" r="5715" b="13970"/>
            <wp:docPr id="2" name="Picture 2" descr="NAS100_2024-09-21_19-51-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NAS100_2024-09-21_19-51-2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18835" cy="2481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Bahnschrift Light" w:hAnsi="Bahnschrift Light" w:cs="Bahnschrift Light"/>
          <w:sz w:val="40"/>
          <w:szCs w:val="40"/>
          <w:lang w:val="es-PA"/>
        </w:rPr>
        <w:drawing>
          <wp:inline distT="0" distB="0" distL="114300" distR="114300">
            <wp:extent cx="5890260" cy="2469515"/>
            <wp:effectExtent l="0" t="0" r="15240" b="6985"/>
            <wp:docPr id="3" name="Picture 3" descr="NAS100_2024-09-21_19-49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NAS100_2024-09-21_19-49-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90260" cy="246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Bahnschrift Light" w:hAnsi="Bahnschrift Light" w:cs="Bahnschrift Light"/>
          <w:sz w:val="40"/>
          <w:szCs w:val="40"/>
          <w:lang w:val="es-PA"/>
        </w:rPr>
        <w:drawing>
          <wp:inline distT="0" distB="0" distL="114300" distR="114300">
            <wp:extent cx="5929630" cy="2486025"/>
            <wp:effectExtent l="0" t="0" r="13970" b="9525"/>
            <wp:docPr id="4" name="Picture 4" descr="NAS100_2024-09-21_19-46-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NAS100_2024-09-21_19-46-4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2963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Bahnschrift Light" w:hAnsi="Bahnschrift Light" w:cs="Bahnschrift Light"/>
          <w:sz w:val="40"/>
          <w:szCs w:val="40"/>
          <w:lang w:val="es-PA"/>
        </w:rPr>
        <w:drawing>
          <wp:inline distT="0" distB="0" distL="114300" distR="114300">
            <wp:extent cx="5905500" cy="2475865"/>
            <wp:effectExtent l="0" t="0" r="0" b="635"/>
            <wp:docPr id="5" name="Picture 5" descr="NAS100_2024-09-21_19-45-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NAS100_2024-09-21_19-45-5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247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Bahnschrift Light" w:hAnsi="Bahnschrift Light" w:cs="Bahnschrift Light"/>
          <w:sz w:val="40"/>
          <w:szCs w:val="40"/>
          <w:lang w:val="es-PA"/>
        </w:rPr>
        <w:drawing>
          <wp:inline distT="0" distB="0" distL="114300" distR="114300">
            <wp:extent cx="5870575" cy="2461260"/>
            <wp:effectExtent l="0" t="0" r="15875" b="15240"/>
            <wp:docPr id="6" name="Picture 6" descr="NAS100_2024-09-21_19-45-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NAS100_2024-09-21_19-45-0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70575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Bahnschrift Light" w:hAnsi="Bahnschrift Light" w:cs="Bahnschrift Light"/>
          <w:sz w:val="40"/>
          <w:szCs w:val="40"/>
          <w:lang w:val="es-PA"/>
        </w:rPr>
        <w:drawing>
          <wp:inline distT="0" distB="0" distL="114300" distR="114300">
            <wp:extent cx="5995035" cy="2513330"/>
            <wp:effectExtent l="0" t="0" r="5715" b="1270"/>
            <wp:docPr id="7" name="Picture 7" descr="NAS100_2024-09-21_19-44-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NAS100_2024-09-21_19-44-0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95035" cy="251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Bahnschrift Light" w:hAnsi="Bahnschrift Light" w:cs="Bahnschrift Light"/>
          <w:sz w:val="40"/>
          <w:szCs w:val="40"/>
          <w:lang w:val="es-PA"/>
        </w:rPr>
        <w:drawing>
          <wp:inline distT="0" distB="0" distL="114300" distR="114300">
            <wp:extent cx="6014085" cy="2520950"/>
            <wp:effectExtent l="0" t="0" r="5715" b="12700"/>
            <wp:docPr id="8" name="Picture 8" descr="NAS100_2024-09-21_19-37-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NAS100_2024-09-21_19-37-3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14085" cy="252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FDD4B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04B64007">
      <w:pPr>
        <w:rPr>
          <w:rFonts w:hint="default" w:ascii="Bahnschrift Light" w:hAnsi="Bahnschrift Light" w:cs="Bahnschrift Light"/>
          <w:sz w:val="40"/>
          <w:szCs w:val="40"/>
          <w:u w:val="single"/>
          <w:lang w:val="es-PA"/>
        </w:rPr>
      </w:pPr>
    </w:p>
    <w:p w14:paraId="2985AE65">
      <w:pPr>
        <w:rPr>
          <w:rFonts w:hint="default" w:ascii="Bahnschrift Light" w:hAnsi="Bahnschrift Light" w:cs="Bahnschrift Light"/>
          <w:sz w:val="40"/>
          <w:szCs w:val="40"/>
          <w:u w:val="single"/>
          <w:lang w:val="es-PA"/>
        </w:rPr>
      </w:pPr>
    </w:p>
    <w:p w14:paraId="4053123C">
      <w:pPr>
        <w:rPr>
          <w:rFonts w:hint="default" w:ascii="Bahnschrift Light" w:hAnsi="Bahnschrift Light" w:cs="Bahnschrift Light"/>
          <w:b/>
          <w:bCs/>
          <w:sz w:val="40"/>
          <w:szCs w:val="40"/>
          <w:u w:val="single"/>
          <w:lang w:val="es-PA"/>
        </w:rPr>
      </w:pPr>
      <w:r>
        <w:rPr>
          <w:rFonts w:hint="default" w:ascii="Bahnschrift Light" w:hAnsi="Bahnschrift Light" w:cs="Bahnschrift Light"/>
          <w:b/>
          <w:bCs/>
          <w:sz w:val="40"/>
          <w:szCs w:val="40"/>
          <w:u w:val="single"/>
          <w:lang w:val="es-PA"/>
        </w:rPr>
        <w:t>FILTRO DE ENTRADA</w:t>
      </w:r>
    </w:p>
    <w:p w14:paraId="1AA06A44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43E93CFA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Utilizaremos una banda de bollinger, cuando el precio esta enrango, en dos zona NO EJECUTARA ENTRADA </w:t>
      </w:r>
    </w:p>
    <w:p w14:paraId="4ADB32E3">
      <w:pPr>
        <w:rPr>
          <w:rFonts w:hint="default" w:ascii="Bahnschrift Light" w:hAnsi="Bahnschrift Light" w:cs="Bahnschrift Light"/>
          <w:i/>
          <w:iCs/>
          <w:sz w:val="40"/>
          <w:szCs w:val="40"/>
          <w:u w:val="single"/>
          <w:lang w:val="es-PA"/>
        </w:rPr>
      </w:pPr>
      <w:r>
        <w:rPr>
          <w:rFonts w:hint="default" w:ascii="Bahnschrift Light" w:hAnsi="Bahnschrift Light" w:cs="Bahnschrift Light"/>
          <w:i/>
          <w:iCs/>
          <w:sz w:val="40"/>
          <w:szCs w:val="40"/>
          <w:u w:val="single"/>
          <w:lang w:val="es-PA"/>
        </w:rPr>
        <w:t>BANDA BOLLINGER 20 SMA</w:t>
      </w:r>
    </w:p>
    <w:p w14:paraId="242FA2E0">
      <w:pPr>
        <w:rPr>
          <w:rFonts w:hint="default" w:ascii="Bahnschrift Light" w:hAnsi="Bahnschrift Light" w:cs="Bahnschrift Light"/>
          <w:i/>
          <w:iCs/>
          <w:sz w:val="40"/>
          <w:szCs w:val="40"/>
          <w:u w:val="single"/>
          <w:lang w:val="es-PA"/>
        </w:rPr>
      </w:pPr>
      <w:r>
        <w:rPr>
          <w:rFonts w:hint="default" w:ascii="Bahnschrift Light" w:hAnsi="Bahnschrift Light" w:cs="Bahnschrift Light"/>
          <w:i/>
          <w:iCs/>
          <w:sz w:val="40"/>
          <w:szCs w:val="40"/>
          <w:u w:val="single"/>
          <w:lang w:val="es-PA"/>
        </w:rPr>
        <w:drawing>
          <wp:inline distT="0" distB="0" distL="114300" distR="114300">
            <wp:extent cx="5556250" cy="2329180"/>
            <wp:effectExtent l="0" t="0" r="6350" b="13970"/>
            <wp:docPr id="9" name="Picture 9" descr="NAS100_2024-09-21_20-02-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NAS100_2024-09-21_20-02-4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56250" cy="232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Bahnschrift Light" w:hAnsi="Bahnschrift Light" w:cs="Bahnschrift Light"/>
          <w:i/>
          <w:iCs/>
          <w:sz w:val="40"/>
          <w:szCs w:val="40"/>
          <w:u w:val="single"/>
          <w:lang w:val="es-PA"/>
        </w:rPr>
        <w:drawing>
          <wp:inline distT="0" distB="0" distL="114300" distR="114300">
            <wp:extent cx="5614035" cy="2353310"/>
            <wp:effectExtent l="0" t="0" r="5715" b="8890"/>
            <wp:docPr id="10" name="Picture 10" descr="NAS100_2024-09-21_20-02-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NAS100_2024-09-21_20-02-2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4035" cy="235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Bahnschrift Light" w:hAnsi="Bahnschrift Light" w:cs="Bahnschrift Light"/>
          <w:i/>
          <w:iCs/>
          <w:sz w:val="40"/>
          <w:szCs w:val="40"/>
          <w:u w:val="single"/>
          <w:lang w:val="es-PA"/>
        </w:rPr>
        <w:drawing>
          <wp:inline distT="0" distB="0" distL="114300" distR="114300">
            <wp:extent cx="5701030" cy="2390140"/>
            <wp:effectExtent l="0" t="0" r="13970" b="10160"/>
            <wp:docPr id="11" name="Picture 11" descr="NAS100_2024-09-21_20-00-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NAS100_2024-09-21_20-00-3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1030" cy="239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Bahnschrift Light" w:hAnsi="Bahnschrift Light" w:cs="Bahnschrift Light"/>
          <w:i/>
          <w:iCs/>
          <w:sz w:val="40"/>
          <w:szCs w:val="40"/>
          <w:u w:val="single"/>
          <w:lang w:val="es-PA"/>
        </w:rPr>
        <w:drawing>
          <wp:inline distT="0" distB="0" distL="114300" distR="114300">
            <wp:extent cx="5633085" cy="2361565"/>
            <wp:effectExtent l="0" t="0" r="5715" b="635"/>
            <wp:docPr id="12" name="Picture 12" descr="NAS100_2024-09-21_19-59-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NAS100_2024-09-21_19-59-4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33085" cy="236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Bahnschrift Light" w:hAnsi="Bahnschrift Light" w:cs="Bahnschrift Light"/>
          <w:i/>
          <w:iCs/>
          <w:sz w:val="40"/>
          <w:szCs w:val="40"/>
          <w:u w:val="single"/>
          <w:lang w:val="es-PA"/>
        </w:rPr>
        <w:drawing>
          <wp:inline distT="0" distB="0" distL="114300" distR="114300">
            <wp:extent cx="5633085" cy="2361565"/>
            <wp:effectExtent l="0" t="0" r="5715" b="635"/>
            <wp:docPr id="13" name="Picture 13" descr="NAS100_2024-09-21_19-58-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NAS100_2024-09-21_19-58-5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33085" cy="236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Bahnschrift Light" w:hAnsi="Bahnschrift Light" w:cs="Bahnschrift Light"/>
          <w:i/>
          <w:iCs/>
          <w:sz w:val="40"/>
          <w:szCs w:val="40"/>
          <w:u w:val="single"/>
          <w:lang w:val="es-PA"/>
        </w:rPr>
        <w:drawing>
          <wp:inline distT="0" distB="0" distL="114300" distR="114300">
            <wp:extent cx="5566410" cy="2333625"/>
            <wp:effectExtent l="0" t="0" r="15240" b="9525"/>
            <wp:docPr id="14" name="Picture 14" descr="NAS100_2024-09-21_20-03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NAS100_2024-09-21_20-03-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6641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DF9C5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51719B01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214BE891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60FA068A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36B22C8D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31527C80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2DCF3F8E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b/>
          <w:bCs/>
          <w:sz w:val="40"/>
          <w:szCs w:val="40"/>
          <w:u w:val="single"/>
          <w:lang w:val="es-PA"/>
        </w:rPr>
        <w:t xml:space="preserve">Parametros </w:t>
      </w:r>
    </w:p>
    <w:p w14:paraId="4E38CD71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1A82DD2E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3AEA1B33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*gestion automatico* </w:t>
      </w:r>
    </w:p>
    <w:p w14:paraId="7B5C932D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>ON/OFF</w:t>
      </w:r>
    </w:p>
    <w:p w14:paraId="315746E6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Stop automatico: atras de la vela que rompio </w:t>
      </w:r>
    </w:p>
    <w:p w14:paraId="29CA94AE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Take profit automatico: 1:2 ratio </w:t>
      </w:r>
    </w:p>
    <w:p w14:paraId="04A26991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Auto breakeven: ratio 1:1 se pone breakeven </w:t>
      </w:r>
    </w:p>
    <w:p w14:paraId="75852CC8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Cierre parcial lote: </w:t>
      </w: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50% lote </w:t>
      </w:r>
      <w:r>
        <w:rPr>
          <w:rFonts w:hint="default" w:ascii="Bahnschrift Light" w:hAnsi="Bahnschrift Light" w:cs="Bahnschrift Light"/>
          <w:sz w:val="28"/>
          <w:szCs w:val="28"/>
          <w:lang w:val="es-PA"/>
        </w:rPr>
        <w:t xml:space="preserve">(1:1 cierra mitad del lote) </w:t>
      </w:r>
    </w:p>
    <w:p w14:paraId="4818FFD4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385AE130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* gestion de trade MANUAL * </w:t>
      </w:r>
    </w:p>
    <w:p w14:paraId="47A2148D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>ON/OFF</w:t>
      </w:r>
    </w:p>
    <w:p w14:paraId="06B8E81D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>Lote: 0.10</w:t>
      </w:r>
    </w:p>
    <w:p w14:paraId="64EE5ADD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>Trailing stop: seguira una ema de 20</w:t>
      </w:r>
    </w:p>
    <w:p w14:paraId="49580214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Break even: </w:t>
      </w:r>
    </w:p>
    <w:p w14:paraId="5B761592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>Take profit:</w:t>
      </w:r>
    </w:p>
    <w:p w14:paraId="15EB1A0B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>Stop lose:</w:t>
      </w:r>
    </w:p>
    <w:p w14:paraId="44949426">
      <w:pPr>
        <w:rPr>
          <w:rFonts w:hint="default" w:ascii="Bahnschrift Light" w:hAnsi="Bahnschrift Light" w:cs="Bahnschrift Light"/>
          <w:sz w:val="28"/>
          <w:szCs w:val="28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Cierre parcial lote: on/off </w:t>
      </w: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50% lote </w:t>
      </w:r>
      <w:r>
        <w:rPr>
          <w:rFonts w:hint="default" w:ascii="Bahnschrift Light" w:hAnsi="Bahnschrift Light" w:cs="Bahnschrift Light"/>
          <w:sz w:val="28"/>
          <w:szCs w:val="28"/>
          <w:lang w:val="es-PA"/>
        </w:rPr>
        <w:t xml:space="preserve">(1:1 cierra mitad del lote) </w:t>
      </w:r>
    </w:p>
    <w:p w14:paraId="4FEB4FEA">
      <w:pPr>
        <w:rPr>
          <w:rFonts w:hint="default" w:ascii="Bahnschrift Light" w:hAnsi="Bahnschrift Light" w:cs="Bahnschrift Light"/>
          <w:sz w:val="28"/>
          <w:szCs w:val="28"/>
          <w:lang w:val="es-PA"/>
        </w:rPr>
      </w:pPr>
    </w:p>
    <w:p w14:paraId="37D39B39">
      <w:pPr>
        <w:rPr>
          <w:rFonts w:hint="default" w:ascii="Bahnschrift Light" w:hAnsi="Bahnschrift Light" w:cs="Bahnschrift Light"/>
          <w:sz w:val="28"/>
          <w:szCs w:val="28"/>
          <w:lang w:val="es-PA"/>
        </w:rPr>
      </w:pPr>
    </w:p>
    <w:p w14:paraId="75740A93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*sesion de trading* </w:t>
      </w:r>
    </w:p>
    <w:p w14:paraId="2934C78E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>ON/OFF</w:t>
      </w:r>
    </w:p>
    <w:p w14:paraId="4748B175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Horario de trading </w:t>
      </w:r>
    </w:p>
    <w:p w14:paraId="4CA16DA2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Inicio </w:t>
      </w:r>
    </w:p>
    <w:p w14:paraId="55F97164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Final </w:t>
      </w:r>
    </w:p>
    <w:p w14:paraId="4C615E3C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  <w:r>
        <w:rPr>
          <w:rFonts w:hint="default" w:ascii="Bahnschrift Light" w:hAnsi="Bahnschrift Light" w:cs="Bahnschrift Light"/>
          <w:sz w:val="40"/>
          <w:szCs w:val="40"/>
          <w:lang w:val="es-PA"/>
        </w:rPr>
        <w:t xml:space="preserve">Max trade por dia </w:t>
      </w:r>
    </w:p>
    <w:p w14:paraId="2D58A0FB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48292B6E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446D2955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7BF36A6D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p w14:paraId="003412D7">
      <w:pPr>
        <w:rPr>
          <w:rFonts w:hint="default" w:ascii="Bahnschrift Light" w:hAnsi="Bahnschrift Light" w:cs="Bahnschrift Light"/>
          <w:sz w:val="40"/>
          <w:szCs w:val="40"/>
          <w:lang w:val="es-PA"/>
        </w:rPr>
      </w:pPr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Microsoft YaHei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Microsoft YaHei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Microsoft YaHei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Bahnschrift Condensed">
    <w:panose1 w:val="020B0502040204020203"/>
    <w:charset w:val="00"/>
    <w:family w:val="auto"/>
    <w:pitch w:val="default"/>
    <w:sig w:usb0="A00002C7" w:usb1="00000002" w:usb2="00000000" w:usb3="00000000" w:csb0="2000019F" w:csb1="00000000"/>
  </w:font>
  <w:font w:name="等线 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Bahnschrift SemiBold">
    <w:panose1 w:val="020B0502040204020203"/>
    <w:charset w:val="00"/>
    <w:family w:val="auto"/>
    <w:pitch w:val="default"/>
    <w:sig w:usb0="A00002C7" w:usb1="00000002" w:usb2="00000000" w:usb3="00000000" w:csb0="2000019F" w:csb1="00000000"/>
  </w:font>
  <w:font w:name="Bahnschrift Light">
    <w:panose1 w:val="020B0502040204020203"/>
    <w:charset w:val="00"/>
    <w:family w:val="auto"/>
    <w:pitch w:val="default"/>
    <w:sig w:usb0="A00002C7" w:usb1="00000002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720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D573D5F"/>
    <w:rsid w:val="6D573D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70</TotalTime>
  <ScaleCrop>false</ScaleCrop>
  <LinksUpToDate>false</LinksUpToDate>
  <CharactersWithSpaces>0</CharactersWithSpaces>
  <Application>WPS Office_12.2.0.18283_F1E327BC-269C-435d-A152-05C5408002CA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2024-09-22T00:18:00Z</dcterms:created>
  <dc:creator>remat</dc:creator>
  <cp:lastModifiedBy>remat</cp:lastModifiedBy>
  <dcterms:modified xsi:type="dcterms:W3CDTF">2024-09-22T01:29:30Z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1033-12.2.0.18283</vt:lpwstr>
  </property>
  <property fmtid="{D5CDD505-2E9C-101B-9397-08002B2CF9AE}" pid="3" name="ICV">
    <vt:lpwstr>A0CDF0654F534E239A68D8953265D3A3_11</vt:lpwstr>
  </property>
</Properties>
</file>