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tabs>
          <w:tab w:val="left" w:pos="900" w:leader="none"/>
        </w:tabs>
        <w:bidi w:val="0"/>
        <w:spacing w:lineRule="auto" w:line="480"/>
        <w:ind w:left="737" w:right="0" w:firstLine="680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1. Если </w:t>
      </w:r>
      <w:r>
        <w:rPr>
          <w:rFonts w:ascii="Times New Roman" w:hAnsi="Times New Roman"/>
          <w:sz w:val="32"/>
          <w:szCs w:val="32"/>
          <w:lang w:val="ru-RU"/>
        </w:rPr>
        <w:t>в момент включения робота будет стоять</w:t>
      </w:r>
      <w:r>
        <w:rPr>
          <w:rFonts w:ascii="Times New Roman" w:hAnsi="Times New Roman"/>
          <w:sz w:val="32"/>
          <w:szCs w:val="32"/>
          <w:lang w:val="ru-RU"/>
        </w:rPr>
        <w:t xml:space="preserve"> отложенный </w:t>
      </w:r>
      <w:r>
        <w:rPr>
          <w:rFonts w:ascii="Times New Roman" w:hAnsi="Times New Roman"/>
          <w:sz w:val="32"/>
          <w:szCs w:val="32"/>
          <w:lang w:val="ru-RU"/>
        </w:rPr>
        <w:t>лимитный ордер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/>
          <w:sz w:val="32"/>
          <w:szCs w:val="32"/>
          <w:lang w:val="ru-RU"/>
        </w:rPr>
        <w:t xml:space="preserve">у которого будут выставлены стоп лосс и тейк профит (цена исполнения и цена тейк профита этого ордера будут условными уровнями, они </w:t>
      </w:r>
      <w:r>
        <w:rPr>
          <w:rFonts w:ascii="Times New Roman" w:hAnsi="Times New Roman"/>
          <w:sz w:val="32"/>
          <w:szCs w:val="32"/>
          <w:lang w:val="ru-RU"/>
        </w:rPr>
        <w:t>заменятся</w:t>
      </w:r>
      <w:r>
        <w:rPr>
          <w:rFonts w:ascii="Times New Roman" w:hAnsi="Times New Roman"/>
          <w:sz w:val="32"/>
          <w:szCs w:val="32"/>
          <w:lang w:val="ru-RU"/>
        </w:rPr>
        <w:t xml:space="preserve"> горизонтальными линиями), то робот выполнит п. 2 только после</w:t>
      </w:r>
      <w:r>
        <w:rPr>
          <w:rFonts w:ascii="Times New Roman" w:hAnsi="Times New Roman"/>
          <w:sz w:val="32"/>
          <w:szCs w:val="32"/>
          <w:lang w:val="ru-RU"/>
        </w:rPr>
        <w:t xml:space="preserve"> достижения ценой уровня </w:t>
      </w:r>
      <w:r>
        <w:rPr>
          <w:rFonts w:ascii="Times New Roman" w:hAnsi="Times New Roman"/>
          <w:sz w:val="32"/>
          <w:szCs w:val="32"/>
          <w:lang w:val="ru-RU"/>
        </w:rPr>
        <w:t xml:space="preserve">цены </w:t>
      </w:r>
      <w:r>
        <w:rPr>
          <w:rFonts w:ascii="Times New Roman" w:hAnsi="Times New Roman"/>
          <w:sz w:val="32"/>
          <w:szCs w:val="32"/>
          <w:lang w:val="ru-RU"/>
        </w:rPr>
        <w:t xml:space="preserve">тейк профита, цены исполнения этого отложенного </w:t>
      </w:r>
      <w:r>
        <w:rPr>
          <w:rFonts w:ascii="Times New Roman" w:hAnsi="Times New Roman"/>
          <w:sz w:val="32"/>
          <w:szCs w:val="32"/>
          <w:lang w:val="ru-RU"/>
        </w:rPr>
        <w:t xml:space="preserve">лимитного </w:t>
      </w:r>
      <w:r>
        <w:rPr>
          <w:rFonts w:ascii="Times New Roman" w:hAnsi="Times New Roman"/>
          <w:sz w:val="32"/>
          <w:szCs w:val="32"/>
          <w:lang w:val="ru-RU"/>
        </w:rPr>
        <w:t xml:space="preserve">ордера на покупку. </w:t>
      </w:r>
      <w:r>
        <w:rPr>
          <w:rFonts w:ascii="Times New Roman" w:hAnsi="Times New Roman"/>
          <w:sz w:val="32"/>
          <w:szCs w:val="32"/>
          <w:lang w:val="ru-RU"/>
        </w:rPr>
        <w:t>Сам отложенный лимитный ордер исполнятся не будет.</w:t>
      </w:r>
    </w:p>
    <w:p>
      <w:pPr>
        <w:pStyle w:val="ListParagraph"/>
        <w:widowControl w:val="false"/>
        <w:numPr>
          <w:ilvl w:val="0"/>
          <w:numId w:val="0"/>
        </w:numPr>
        <w:bidi w:val="0"/>
        <w:spacing w:lineRule="auto" w:line="480" w:before="0" w:after="0"/>
        <w:ind w:left="737" w:right="0" w:firstLine="68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2</w:t>
      </w:r>
      <w:r>
        <w:rPr>
          <w:rFonts w:ascii="Times New Roman" w:hAnsi="Times New Roman"/>
          <w:sz w:val="32"/>
          <w:szCs w:val="32"/>
        </w:rPr>
        <w:t>. К</w:t>
      </w:r>
      <w:r>
        <w:rPr>
          <w:rFonts w:ascii="Times New Roman" w:hAnsi="Times New Roman"/>
          <w:sz w:val="32"/>
          <w:szCs w:val="32"/>
          <w:lang w:val="ru-RU"/>
        </w:rPr>
        <w:t xml:space="preserve">ак только советник включится, он откроет две противоположные сделки, одну на продажу, другую на покупку. </w:t>
      </w:r>
      <w:r>
        <w:rPr>
          <w:rFonts w:ascii="Times New Roman" w:hAnsi="Times New Roman"/>
          <w:color w:val="000000"/>
          <w:sz w:val="32"/>
          <w:szCs w:val="32"/>
          <w:shd w:fill="FFFFFF" w:val="clear"/>
          <w:lang w:val="ru-RU"/>
        </w:rPr>
        <w:t>Для сделки на покупку уровень А будет цена АСК. Для сделки на продажу уровень А будет цена БИД.</w:t>
      </w:r>
    </w:p>
    <w:p>
      <w:pPr>
        <w:pStyle w:val="ListParagraph"/>
        <w:widowControl w:val="false"/>
        <w:numPr>
          <w:ilvl w:val="0"/>
          <w:numId w:val="0"/>
        </w:numPr>
        <w:bidi w:val="0"/>
        <w:spacing w:lineRule="auto" w:line="480" w:before="0" w:after="0"/>
        <w:ind w:left="737" w:right="0" w:firstLine="68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3. В окне с графиком должна быть панель управления сделками. В ней будет задаваться вручную 4 настройки:</w:t>
      </w:r>
    </w:p>
    <w:p>
      <w:pPr>
        <w:pStyle w:val="ListParagraph"/>
        <w:widowControl w:val="false"/>
        <w:numPr>
          <w:ilvl w:val="0"/>
          <w:numId w:val="0"/>
        </w:numPr>
        <w:bidi w:val="0"/>
        <w:spacing w:lineRule="auto" w:line="480" w:before="0" w:after="0"/>
        <w:ind w:left="567" w:right="0" w:firstLine="85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Первая - обьем открываемой по рынку сделки на покупку </w:t>
      </w:r>
    </w:p>
    <w:p>
      <w:pPr>
        <w:pStyle w:val="ListParagraph"/>
        <w:widowControl w:val="false"/>
        <w:numPr>
          <w:ilvl w:val="0"/>
          <w:numId w:val="0"/>
        </w:numPr>
        <w:bidi w:val="0"/>
        <w:spacing w:lineRule="auto" w:line="480" w:before="0" w:after="0"/>
        <w:ind w:left="567" w:right="0" w:hanging="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(</w:t>
      </w:r>
      <w:r>
        <w:rPr>
          <w:rFonts w:ascii="Times New Roman" w:hAnsi="Times New Roman"/>
          <w:sz w:val="32"/>
          <w:szCs w:val="32"/>
          <w:lang w:val="en-US"/>
        </w:rPr>
        <w:t>Vol Buy)</w:t>
      </w:r>
      <w:r>
        <w:rPr>
          <w:rFonts w:ascii="Times New Roman" w:hAnsi="Times New Roman"/>
          <w:sz w:val="32"/>
          <w:szCs w:val="32"/>
          <w:lang w:val="ru-RU"/>
        </w:rPr>
        <w:t>.</w:t>
      </w:r>
    </w:p>
    <w:p>
      <w:pPr>
        <w:pStyle w:val="ListParagraph"/>
        <w:widowControl w:val="false"/>
        <w:bidi w:val="0"/>
        <w:spacing w:lineRule="auto" w:line="480" w:before="0" w:after="0"/>
        <w:ind w:left="680" w:right="0" w:firstLine="737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Вторая - обьем открываемой по рынку сделки на продажу </w:t>
      </w:r>
    </w:p>
    <w:p>
      <w:pPr>
        <w:pStyle w:val="ListParagraph"/>
        <w:widowControl w:val="false"/>
        <w:bidi w:val="0"/>
        <w:spacing w:lineRule="auto" w:line="480" w:before="0" w:after="0"/>
        <w:ind w:left="680" w:right="0" w:hanging="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(</w:t>
      </w:r>
      <w:r>
        <w:rPr>
          <w:rFonts w:ascii="Times New Roman" w:hAnsi="Times New Roman"/>
          <w:sz w:val="32"/>
          <w:szCs w:val="32"/>
          <w:lang w:val="en-US"/>
        </w:rPr>
        <w:t>Vol Sell).</w:t>
      </w:r>
    </w:p>
    <w:p>
      <w:pPr>
        <w:pStyle w:val="ListParagraph"/>
        <w:widowControl w:val="false"/>
        <w:bidi w:val="0"/>
        <w:spacing w:lineRule="auto" w:line="480" w:before="0" w:after="0"/>
        <w:ind w:left="680" w:right="0" w:firstLine="737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Третья - расстояние в пунктах </w:t>
      </w:r>
      <w:r>
        <w:rPr>
          <w:rFonts w:ascii="Times New Roman" w:hAnsi="Times New Roman"/>
          <w:sz w:val="32"/>
          <w:szCs w:val="32"/>
          <w:lang w:val="en-US"/>
        </w:rPr>
        <w:t>(Rast)</w:t>
      </w:r>
      <w:r>
        <w:rPr>
          <w:rFonts w:ascii="Times New Roman" w:hAnsi="Times New Roman"/>
          <w:sz w:val="32"/>
          <w:szCs w:val="32"/>
          <w:lang w:val="ru-RU"/>
        </w:rPr>
        <w:t xml:space="preserve"> через которое будут открываться по рынку </w:t>
      </w:r>
      <w:r>
        <w:rPr>
          <w:rFonts w:ascii="Times New Roman" w:hAnsi="Times New Roman"/>
          <w:sz w:val="32"/>
          <w:szCs w:val="32"/>
          <w:lang w:val="ru-RU"/>
        </w:rPr>
        <w:t>покупка и продажа, обьемы которых задавались в первых двух настройках</w:t>
      </w:r>
      <w:r>
        <w:rPr>
          <w:rFonts w:ascii="Times New Roman" w:hAnsi="Times New Roman"/>
          <w:sz w:val="32"/>
          <w:szCs w:val="32"/>
          <w:lang w:val="ru-RU"/>
        </w:rPr>
        <w:t>. Расстояние будет отсчитываться от начального уровня А. Для сделок открываемых выше уровня А оно будет отсчитывать от цены  АСК, открывшейся покупки на уровне А и будет задаваться в положительных величинах, например: 67.  Для сделок открываемых ниже уровня А оно будет отсчитывать от цены БИД, открывшейся продажи на уровне А и будет задаваться в отрицательных величинах, например: - 34. Если будет 0, то сделки откроются на самом уровне А по рынку.</w:t>
      </w:r>
    </w:p>
    <w:p>
      <w:pPr>
        <w:pStyle w:val="ListParagraph"/>
        <w:widowControl w:val="false"/>
        <w:bidi w:val="0"/>
        <w:spacing w:lineRule="auto" w:line="480" w:before="0" w:after="0"/>
        <w:ind w:left="737" w:right="0" w:firstLine="680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Четвертая - количество уровней с открывающимися сделками </w:t>
      </w:r>
      <w:r>
        <w:rPr>
          <w:rFonts w:ascii="Times New Roman" w:hAnsi="Times New Roman"/>
          <w:sz w:val="32"/>
          <w:szCs w:val="32"/>
          <w:lang w:val="en-US"/>
        </w:rPr>
        <w:t>(Kol-vo urovnei)</w:t>
      </w:r>
      <w:r>
        <w:rPr>
          <w:rFonts w:ascii="Times New Roman" w:hAnsi="Times New Roman"/>
          <w:sz w:val="32"/>
          <w:szCs w:val="32"/>
          <w:lang w:val="ru-RU"/>
        </w:rPr>
        <w:t xml:space="preserve">. Например, если оно равно 3 и </w:t>
      </w:r>
      <w:r>
        <w:rPr>
          <w:rFonts w:ascii="Times New Roman" w:hAnsi="Times New Roman"/>
          <w:sz w:val="32"/>
          <w:szCs w:val="32"/>
          <w:lang w:val="en-US"/>
        </w:rPr>
        <w:t xml:space="preserve">Range </w:t>
      </w:r>
      <w:r>
        <w:rPr>
          <w:rFonts w:ascii="Times New Roman" w:hAnsi="Times New Roman"/>
          <w:sz w:val="32"/>
          <w:szCs w:val="32"/>
          <w:lang w:val="ru-RU"/>
        </w:rPr>
        <w:t>равно -20, то робот должен будет открыть по рынку ниже уровня А три пары противоположных сделок с интервалом в 20 пунктов.</w:t>
      </w:r>
    </w:p>
    <w:p>
      <w:pPr>
        <w:pStyle w:val="ListParagraph"/>
        <w:widowControl w:val="false"/>
        <w:bidi w:val="0"/>
        <w:spacing w:lineRule="auto" w:line="480" w:before="0" w:after="0"/>
        <w:ind w:left="680" w:right="0" w:firstLine="794"/>
        <w:contextualSpacing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ru-RU"/>
        </w:rPr>
        <w:t>4. Уровень цены на котором должны открыться сделки должен обозначится условно горизонтальными линиями с надписью обозначающей обьемы открываемых сделок.</w:t>
      </w:r>
    </w:p>
    <w:p>
      <w:pPr>
        <w:pStyle w:val="ListParagraph"/>
        <w:widowControl w:val="false"/>
        <w:bidi w:val="0"/>
        <w:spacing w:lineRule="auto" w:line="480" w:before="0" w:after="0"/>
        <w:ind w:left="737" w:right="0" w:firstLine="737"/>
        <w:contextualSpacing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5. На панели должна быть кнопка - «Выставить уровни» (робот запоминает уровни цен открытия сделок и рисует на графике условные горизонтальные линии) и «Удалить уровни» (удаляет из памяти робота все уровни открытия сделок и условные горизонтальные линии на графике).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6. Если цена проходит </w:t>
      </w:r>
      <w:r>
        <w:rPr>
          <w:rFonts w:ascii="Times New Roman" w:hAnsi="Times New Roman"/>
          <w:sz w:val="32"/>
          <w:szCs w:val="32"/>
          <w:lang w:val="en-US"/>
        </w:rPr>
        <w:t>Rast</w:t>
      </w:r>
      <w:r>
        <w:rPr>
          <w:rFonts w:ascii="Times New Roman" w:hAnsi="Times New Roman"/>
          <w:sz w:val="32"/>
          <w:szCs w:val="32"/>
          <w:lang w:val="ru-RU"/>
        </w:rPr>
        <w:t xml:space="preserve"> вверх от предыдущего уровня, то сделка на продажу на предыдущем уровне закроется автоматически. 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7. Если цена проходит </w:t>
      </w:r>
      <w:r>
        <w:rPr>
          <w:rFonts w:ascii="Times New Roman" w:hAnsi="Times New Roman"/>
          <w:sz w:val="32"/>
          <w:szCs w:val="32"/>
          <w:lang w:val="en-US"/>
        </w:rPr>
        <w:t>Rast</w:t>
      </w:r>
      <w:r>
        <w:rPr>
          <w:rFonts w:ascii="Times New Roman" w:hAnsi="Times New Roman"/>
          <w:sz w:val="32"/>
          <w:szCs w:val="32"/>
          <w:lang w:val="ru-RU"/>
        </w:rPr>
        <w:t xml:space="preserve"> вниз от предыдущего уровня, то сделка на покупку на предыдущем уровне закроется автоматически.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8. Если сработает тейк профит сделок открытых на уровне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  <w:lang w:val="ru-RU"/>
        </w:rPr>
        <w:t>, то робот закроет все открытые до этого сделки (кроме открытых вручную и открытых выставленными вручную ордерами) и начнет работать с п. 2.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9. Когда советник работает, я сам могу открывать и закрывать сделки вручную.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10. Робот должен отправить сообщение на почту, если откроется выставленный роботом ордер.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11. </w:t>
      </w:r>
      <w:bookmarkStart w:id="0" w:name="__DdeLink__89_2898585739"/>
      <w:r>
        <w:rPr>
          <w:rFonts w:ascii="Times New Roman" w:hAnsi="Times New Roman"/>
          <w:sz w:val="32"/>
          <w:szCs w:val="32"/>
          <w:lang w:val="ru-RU"/>
        </w:rPr>
        <w:t>Робот должен отправить сообщения на почту, если откроется выставленный вручную ордер</w:t>
      </w:r>
      <w:bookmarkEnd w:id="0"/>
      <w:r>
        <w:rPr>
          <w:rFonts w:ascii="Times New Roman" w:hAnsi="Times New Roman"/>
          <w:sz w:val="32"/>
          <w:szCs w:val="32"/>
          <w:lang w:val="ru-RU"/>
        </w:rPr>
        <w:t>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 xml:space="preserve">12. Если сделка при выполнении условия ее открытия не открылась (пришло сообщение), то робот откроет ее по рынку через определенное время </w:t>
      </w:r>
      <w:r>
        <w:rPr>
          <w:rFonts w:ascii="Times New Roman" w:hAnsi="Times New Roman"/>
          <w:sz w:val="32"/>
          <w:szCs w:val="32"/>
          <w:lang w:val="en-US"/>
        </w:rPr>
        <w:t>B</w:t>
      </w:r>
      <w:r>
        <w:rPr>
          <w:rFonts w:ascii="Times New Roman" w:hAnsi="Times New Roman"/>
          <w:sz w:val="32"/>
          <w:szCs w:val="32"/>
          <w:lang w:val="ru-RU"/>
        </w:rPr>
        <w:t>, задаваемое в настройках.</w:t>
      </w:r>
    </w:p>
    <w:p>
      <w:pPr>
        <w:pStyle w:val="Normal"/>
        <w:widowControl w:val="false"/>
        <w:bidi w:val="0"/>
        <w:spacing w:lineRule="auto" w:line="480"/>
        <w:ind w:left="680" w:right="0" w:firstLine="737"/>
        <w:jc w:val="both"/>
        <w:rPr/>
      </w:pPr>
      <w:r>
        <w:rPr>
          <w:rFonts w:ascii="Times New Roman" w:hAnsi="Times New Roman"/>
          <w:sz w:val="32"/>
          <w:szCs w:val="32"/>
          <w:lang w:val="ru-RU"/>
        </w:rPr>
        <w:t>13. В общих настройках должен задаваться обьем сделок открываемых на уровне А в п 2.</w:t>
      </w:r>
    </w:p>
    <w:p>
      <w:pPr>
        <w:pStyle w:val="ListParagraph"/>
        <w:spacing w:lineRule="auto" w:line="480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</w:r>
    </w:p>
    <w:p>
      <w:pPr>
        <w:pStyle w:val="ListParagraph"/>
        <w:spacing w:lineRule="auto" w:line="480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</w:r>
    </w:p>
    <w:p>
      <w:pPr>
        <w:pStyle w:val="Normal"/>
        <w:spacing w:lineRule="auto" w:line="480"/>
        <w:rPr/>
      </w:pPr>
      <w:r>
        <w:rPr/>
      </w:r>
    </w:p>
    <w:sectPr>
      <w:type w:val="nextPage"/>
      <w:pgSz w:w="11906" w:h="16838"/>
      <w:pgMar w:left="709" w:right="850" w:header="0" w:top="993" w:footer="0" w:bottom="709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 Math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mbria Math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67c7e"/>
    <w:pPr>
      <w:widowControl w:val="false"/>
      <w:bidi w:val="0"/>
      <w:jc w:val="both"/>
    </w:pPr>
    <w:rPr>
      <w:rFonts w:ascii="Cambria Math" w:hAnsi="Cambria Math" w:eastAsia="Cambria Math" w:cs="Times New Roman"/>
      <w:color w:val="00000A"/>
      <w:kern w:val="2"/>
      <w:sz w:val="20"/>
      <w:szCs w:val="24"/>
      <w:lang w:val="en-US" w:eastAsia="ko-K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ы концевой сноски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5355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Application>LibreOffice/5.4.0.3$Windows_x86 LibreOffice_project/7556cbc6811c9d992f4064ab9287069087d7f62c</Application>
  <Pages>3</Pages>
  <Words>467</Words>
  <Characters>2607</Characters>
  <CharactersWithSpaces>3060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2018-03-19T12:23:00Z</dcterms:created>
  <dc:creator>Андрей</dc:creator>
  <dc:description/>
  <dc:language>ru-RU</dc:language>
  <cp:lastModifiedBy/>
  <dcterms:modified xsi:type="dcterms:W3CDTF">2018-04-04T12:36:55Z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