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buy condition -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if a candle is green with less than X amount of pips wick it will execute buy trade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EA will have function to set the wick size.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So if i put 10 then EA will execute buy trade only if the green candle has wick size of 10 or less.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but if i dont put any value then after one green bar it will execute buy trade regardless of wick size.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Sell condition is opposite of buy condition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extra feature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1. same function as previous one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2. trigger opposite signal  false or true ..which means if ea find a buy condition it will execute sell trade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3. equity protection function..which will include function as equity stop out level when account grow a certain percentage or draw down a certain percentage. this function will close every trade when a certain percentage is reached in the account and disable all the Expert advisor. but it will reset every 24 hours.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4. max number of trades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5. close on the next candle function.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object w:dxaOrig="993" w:dyaOrig="1699">
          <v:rect xmlns:o="urn:schemas-microsoft-com:office:office" xmlns:v="urn:schemas-microsoft-com:vml" id="rectole0000000000" style="width:49.650000pt;height:84.9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example buy trade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if i set the value of wick size 10 then ea will find a candle which has wick less than 10 pips and execute buy trade. Here the first green candle has less than 10 pips so ea will  execute the buy trade.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object w:dxaOrig="892" w:dyaOrig="1512">
          <v:rect xmlns:o="urn:schemas-microsoft-com:office:office" xmlns:v="urn:schemas-microsoft-com:vml" id="rectole0000000001" style="width:44.600000pt;height:75.6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sell trade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first red candle has wick size less than 10 pips so it will execute sell trade.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buy condition -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if a candle is green with less than X amount of pips wick it will execute buy trade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EA will have function to set the wick size.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So if i put 10 then EA will execute buy trade only if the green candle has wick size of 10 or less.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but if i dont put any value then after one green bar it will execute buy trade regardless of wick size.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Sell condition is opposite of buy condition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extra feature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1.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Enable breakeven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Slippage functions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Money management functions  (fixed lot size, based on fixed money, based on free margin%, based on account balance % 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Trailing stop function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Max spread filter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2. trigger opposite signal  false or true ..which means if ea find a buy condition it will execute sell trade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3. equity protection function. Which will include function as equity stop out level when account grow a certain percentage or draw down a certain percentage. this function will close every trade when a certain percentage is reached in the account and disable all the Expert advisor. but it will reset every 24 hours.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4. max number of trades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5. close on the next candle function.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example buy trade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object w:dxaOrig="679" w:dyaOrig="1530">
          <v:rect xmlns:o="urn:schemas-microsoft-com:office:office" xmlns:v="urn:schemas-microsoft-com:vml" id="rectole0000000002" style="width:33.950000pt;height:76.5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if i set the value of wick size 10 then ea will find a candle which has wick less than 10 pips and execute buy trade. Here the first green candle has less than 10 pips so ea will  execute the buy trade.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sell trade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object w:dxaOrig="700" w:dyaOrig="2489">
          <v:rect xmlns:o="urn:schemas-microsoft-com:office:office" xmlns:v="urn:schemas-microsoft-com:vml" id="rectole0000000003" style="width:35.000000pt;height:124.45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first red candle has wick size less than 10 pips so it will execute sell trade.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Special note-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I will use this EA on renko chart generated by OVO renko chart generator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other functions are bonus but not mandatory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I will appreciate any suggestions and ideas...should not take long time to make and backtest  this EA...happy coding and trading guys.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1.wmf" Id="docRId3" Type="http://schemas.openxmlformats.org/officeDocument/2006/relationships/image" /><Relationship Target="media/image3.wmf" Id="docRId7" Type="http://schemas.openxmlformats.org/officeDocument/2006/relationships/image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2.bin" Id="docRId4" Type="http://schemas.openxmlformats.org/officeDocument/2006/relationships/oleObject" /><Relationship Target="embeddings/oleObject3.bin" Id="docRId6" Type="http://schemas.openxmlformats.org/officeDocument/2006/relationships/oleObject" /><Relationship Target="numbering.xml" Id="docRId8" Type="http://schemas.openxmlformats.org/officeDocument/2006/relationships/numbering" /><Relationship Target="media/image0.wmf" Id="docRId1" Type="http://schemas.openxmlformats.org/officeDocument/2006/relationships/image" /><Relationship Target="media/image2.wmf" Id="docRId5" Type="http://schemas.openxmlformats.org/officeDocument/2006/relationships/image" /><Relationship Target="styles.xml" Id="docRId9" Type="http://schemas.openxmlformats.org/officeDocument/2006/relationships/styles" /></Relationships>
</file>