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D7D" w:rsidRDefault="00347C8D" w:rsidP="006B7D7D">
      <w:pPr>
        <w:jc w:val="center"/>
        <w:rPr>
          <w:lang w:val="ru-RU"/>
        </w:rPr>
      </w:pPr>
      <w:r>
        <w:rPr>
          <w:lang w:val="ru-RU"/>
        </w:rPr>
        <w:t>ТЗ</w:t>
      </w:r>
      <w:r w:rsidR="006B7D7D">
        <w:rPr>
          <w:lang w:val="ru-RU"/>
        </w:rPr>
        <w:t xml:space="preserve"> советник</w:t>
      </w:r>
    </w:p>
    <w:p w:rsidR="006B7D7D" w:rsidRPr="006B7D7D" w:rsidRDefault="006B7D7D" w:rsidP="006B7D7D">
      <w:pPr>
        <w:pStyle w:val="a5"/>
        <w:numPr>
          <w:ilvl w:val="0"/>
          <w:numId w:val="1"/>
        </w:numPr>
        <w:rPr>
          <w:lang w:val="ru-RU"/>
        </w:rPr>
      </w:pPr>
      <w:r>
        <w:rPr>
          <w:lang w:val="ru-RU"/>
        </w:rPr>
        <w:t>Линейка</w:t>
      </w:r>
    </w:p>
    <w:p w:rsidR="00E76556" w:rsidRDefault="00E76556"/>
    <w:p w:rsidR="00E76556" w:rsidRDefault="00347C8D">
      <w:pPr>
        <w:rPr>
          <w:lang w:val="ru-RU"/>
        </w:rPr>
      </w:pPr>
      <w:r>
        <w:rPr>
          <w:noProof/>
          <w:lang w:val="ru-RU" w:eastAsia="ru-RU"/>
        </w:rPr>
        <w:drawing>
          <wp:inline distT="0" distB="0" distL="114300" distR="114300">
            <wp:extent cx="3294380" cy="6816725"/>
            <wp:effectExtent l="0" t="0" r="1270" b="3175"/>
            <wp:docPr id="1" name="Изображение 1" descr="рис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рис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94380" cy="681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556" w:rsidRDefault="00E76556">
      <w:pPr>
        <w:rPr>
          <w:lang w:val="ru-RU"/>
        </w:rPr>
      </w:pPr>
    </w:p>
    <w:p w:rsidR="00E76556" w:rsidRDefault="00347C8D">
      <w:pPr>
        <w:rPr>
          <w:lang w:val="ru-RU"/>
        </w:rPr>
      </w:pPr>
      <w:r>
        <w:rPr>
          <w:lang w:val="ru-RU"/>
        </w:rPr>
        <w:t>Обозначения рисунков:</w:t>
      </w:r>
    </w:p>
    <w:p w:rsidR="006B7D7D" w:rsidRDefault="006B7D7D">
      <w:pPr>
        <w:rPr>
          <w:lang w:val="ru-RU"/>
        </w:rPr>
      </w:pPr>
    </w:p>
    <w:p w:rsidR="00E76556" w:rsidRDefault="00347C8D">
      <w:pPr>
        <w:rPr>
          <w:lang w:val="ru-RU"/>
        </w:rPr>
      </w:pPr>
      <w:r>
        <w:rPr>
          <w:lang w:val="ru-RU"/>
        </w:rPr>
        <w:t>Черная линия - движение цены</w:t>
      </w:r>
    </w:p>
    <w:p w:rsidR="00E76556" w:rsidRDefault="00347C8D">
      <w:pPr>
        <w:rPr>
          <w:lang w:val="ru-RU"/>
        </w:rPr>
      </w:pPr>
      <w:r>
        <w:rPr>
          <w:color w:val="FF0000"/>
          <w:lang w:val="ru-RU"/>
        </w:rPr>
        <w:t>Красная линия</w:t>
      </w:r>
      <w:r>
        <w:rPr>
          <w:lang w:val="ru-RU"/>
        </w:rPr>
        <w:t xml:space="preserve"> - максимальный уровень ложного пробоя (определяется по закрытию телом свечи до него). Является ровно серединой между уровнями. 38 является максимальным ложным пробоем 61 уровня.</w:t>
      </w:r>
    </w:p>
    <w:p w:rsidR="00E76556" w:rsidRDefault="00347C8D">
      <w:pPr>
        <w:rPr>
          <w:lang w:val="ru-RU"/>
        </w:rPr>
      </w:pPr>
      <w:r>
        <w:rPr>
          <w:color w:val="FFC000"/>
          <w:lang w:val="ru-RU"/>
        </w:rPr>
        <w:t>Желтая линия</w:t>
      </w:r>
      <w:r>
        <w:rPr>
          <w:lang w:val="ru-RU"/>
        </w:rPr>
        <w:t xml:space="preserve"> - ключевой </w:t>
      </w:r>
      <w:proofErr w:type="gramStart"/>
      <w:r>
        <w:rPr>
          <w:lang w:val="ru-RU"/>
        </w:rPr>
        <w:t>уровень</w:t>
      </w:r>
      <w:proofErr w:type="gramEnd"/>
      <w:r>
        <w:rPr>
          <w:lang w:val="ru-RU"/>
        </w:rPr>
        <w:t xml:space="preserve"> от которого формируется ТВ (возможно с ложным пробоем не более красного уровня)</w:t>
      </w:r>
    </w:p>
    <w:p w:rsidR="00E76556" w:rsidRDefault="00347C8D">
      <w:pPr>
        <w:rPr>
          <w:lang w:val="ru-RU"/>
        </w:rPr>
      </w:pPr>
      <w:r>
        <w:rPr>
          <w:color w:val="00B050"/>
          <w:lang w:val="ru-RU"/>
        </w:rPr>
        <w:lastRenderedPageBreak/>
        <w:t>Зеленая линия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>-с</w:t>
      </w:r>
      <w:proofErr w:type="gramEnd"/>
      <w:r>
        <w:rPr>
          <w:lang w:val="ru-RU"/>
        </w:rPr>
        <w:t>игнал на вход после формирования фигуры голова плечи, двойная тройная вершина, заканчивающиеся импульсом (как минимум 3 свечи в одном направлении) на М5</w:t>
      </w:r>
    </w:p>
    <w:p w:rsidR="00E76556" w:rsidRDefault="00347C8D">
      <w:pPr>
        <w:rPr>
          <w:lang w:val="ru-RU"/>
        </w:rPr>
      </w:pPr>
      <w:r>
        <w:rPr>
          <w:lang w:val="ru-RU"/>
        </w:rPr>
        <w:t>от уровня М30.</w:t>
      </w:r>
      <w:bookmarkStart w:id="0" w:name="_GoBack"/>
      <w:bookmarkEnd w:id="0"/>
    </w:p>
    <w:p w:rsidR="00C75129" w:rsidRDefault="00C75129" w:rsidP="00C75129">
      <w:pPr>
        <w:rPr>
          <w:lang w:val="ru-RU"/>
        </w:rPr>
      </w:pPr>
      <w:r>
        <w:rPr>
          <w:lang w:val="ru-RU"/>
        </w:rPr>
        <w:t xml:space="preserve">Линейка </w:t>
      </w:r>
      <w:proofErr w:type="spellStart"/>
      <w:r>
        <w:rPr>
          <w:lang w:val="ru-RU"/>
        </w:rPr>
        <w:t>Фибо</w:t>
      </w:r>
      <w:proofErr w:type="spellEnd"/>
      <w:r>
        <w:rPr>
          <w:lang w:val="ru-RU"/>
        </w:rPr>
        <w:t xml:space="preserve"> отмеряет первый импульс на М30. </w:t>
      </w:r>
    </w:p>
    <w:p w:rsidR="00C75129" w:rsidRDefault="00C75129" w:rsidP="00C75129">
      <w:pPr>
        <w:rPr>
          <w:lang w:val="ru-RU"/>
        </w:rPr>
      </w:pPr>
      <w:r>
        <w:rPr>
          <w:lang w:val="ru-RU"/>
        </w:rPr>
        <w:t>Импульс берет с последнего минимума или максимума рынка М30.</w:t>
      </w:r>
    </w:p>
    <w:p w:rsidR="00C75129" w:rsidRDefault="00C75129" w:rsidP="00C75129">
      <w:pPr>
        <w:rPr>
          <w:lang w:val="ru-RU"/>
        </w:rPr>
      </w:pPr>
      <w:r>
        <w:rPr>
          <w:lang w:val="ru-RU"/>
        </w:rPr>
        <w:t xml:space="preserve">Первый импульс это свечи в одном направлении, не менее 3 подряд, </w:t>
      </w:r>
      <w:proofErr w:type="gramStart"/>
      <w:r>
        <w:rPr>
          <w:lang w:val="ru-RU"/>
        </w:rPr>
        <w:t>без</w:t>
      </w:r>
      <w:proofErr w:type="gramEnd"/>
      <w:r>
        <w:rPr>
          <w:lang w:val="ru-RU"/>
        </w:rPr>
        <w:t xml:space="preserve"> доджи и </w:t>
      </w:r>
      <w:proofErr w:type="spellStart"/>
      <w:r>
        <w:rPr>
          <w:lang w:val="ru-RU"/>
        </w:rPr>
        <w:t>гэпов</w:t>
      </w:r>
      <w:proofErr w:type="spellEnd"/>
      <w:r>
        <w:rPr>
          <w:lang w:val="ru-RU"/>
        </w:rPr>
        <w:t>.</w:t>
      </w:r>
    </w:p>
    <w:p w:rsidR="00C75129" w:rsidRDefault="00C75129" w:rsidP="00C75129">
      <w:pPr>
        <w:rPr>
          <w:lang w:val="ru-RU"/>
        </w:rPr>
      </w:pPr>
      <w:r>
        <w:rPr>
          <w:lang w:val="ru-RU"/>
        </w:rPr>
        <w:t>ТВ возникают только на откатах. Максимальное количество откатов указано на РИС</w:t>
      </w:r>
      <w:proofErr w:type="gramStart"/>
      <w:r>
        <w:rPr>
          <w:lang w:val="ru-RU"/>
        </w:rPr>
        <w:t>1</w:t>
      </w:r>
      <w:proofErr w:type="gramEnd"/>
      <w:r>
        <w:rPr>
          <w:lang w:val="ru-RU"/>
        </w:rPr>
        <w:t xml:space="preserve">. </w:t>
      </w:r>
    </w:p>
    <w:p w:rsidR="006B7D7D" w:rsidRDefault="006B7D7D">
      <w:pPr>
        <w:rPr>
          <w:lang w:val="ru-RU"/>
        </w:rPr>
      </w:pPr>
    </w:p>
    <w:p w:rsidR="00C75129" w:rsidRDefault="00C75129">
      <w:pPr>
        <w:rPr>
          <w:lang w:val="ru-RU"/>
        </w:rPr>
      </w:pPr>
      <w:r>
        <w:rPr>
          <w:lang w:val="ru-RU"/>
        </w:rPr>
        <w:t>Линейка используется для обозначения уровней и подачи команд роботу. Линейку отмеряем самостоятельно и так же «руками» наносим ее на график. Основа линейки – уровни Фибоначчи.</w:t>
      </w:r>
    </w:p>
    <w:p w:rsidR="006B7D7D" w:rsidRDefault="006B7D7D">
      <w:pPr>
        <w:rPr>
          <w:lang w:val="ru-RU"/>
        </w:rPr>
      </w:pPr>
    </w:p>
    <w:p w:rsidR="006B7D7D" w:rsidRDefault="006B7D7D">
      <w:pPr>
        <w:rPr>
          <w:lang w:val="ru-RU"/>
        </w:rPr>
      </w:pPr>
    </w:p>
    <w:p w:rsidR="00C75129" w:rsidRPr="00C75129" w:rsidRDefault="00C75129" w:rsidP="00C75129">
      <w:pPr>
        <w:pStyle w:val="a5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Точка входа </w:t>
      </w:r>
    </w:p>
    <w:p w:rsidR="00C75129" w:rsidRDefault="00C75129">
      <w:pPr>
        <w:rPr>
          <w:lang w:val="ru-RU"/>
        </w:rPr>
      </w:pPr>
    </w:p>
    <w:p w:rsidR="00C75129" w:rsidRDefault="006B7D7D" w:rsidP="006B7D7D">
      <w:pPr>
        <w:rPr>
          <w:lang w:val="ru-RU"/>
        </w:rPr>
      </w:pPr>
      <w:r w:rsidRPr="006B7D7D">
        <w:rPr>
          <w:lang w:val="ru-RU"/>
        </w:rPr>
        <w:t xml:space="preserve">Импульс ТВ на м5 является предметом расчета по тому же принципу что и на м30. </w:t>
      </w:r>
    </w:p>
    <w:p w:rsidR="00F13524" w:rsidRDefault="00C75129" w:rsidP="00F13524">
      <w:pPr>
        <w:rPr>
          <w:lang w:val="ru-RU"/>
        </w:rPr>
      </w:pPr>
      <w:r>
        <w:rPr>
          <w:lang w:val="ru-RU"/>
        </w:rPr>
        <w:t xml:space="preserve">Точка входа – качание телом на младшем </w:t>
      </w:r>
      <w:proofErr w:type="spellStart"/>
      <w:r>
        <w:rPr>
          <w:lang w:val="ru-RU"/>
        </w:rPr>
        <w:t>тф</w:t>
      </w:r>
      <w:proofErr w:type="spellEnd"/>
      <w:r>
        <w:rPr>
          <w:lang w:val="ru-RU"/>
        </w:rPr>
        <w:t xml:space="preserve"> (или МТФ) зеленых линий (</w:t>
      </w:r>
      <w:proofErr w:type="gramStart"/>
      <w:r>
        <w:rPr>
          <w:lang w:val="ru-RU"/>
        </w:rPr>
        <w:t>см</w:t>
      </w:r>
      <w:proofErr w:type="gramEnd"/>
      <w:r>
        <w:rPr>
          <w:lang w:val="ru-RU"/>
        </w:rPr>
        <w:t>. рис 1)</w:t>
      </w:r>
      <w:r w:rsidR="0000370B">
        <w:rPr>
          <w:lang w:val="ru-RU"/>
        </w:rPr>
        <w:t xml:space="preserve"> (- 10 </w:t>
      </w:r>
      <w:proofErr w:type="spellStart"/>
      <w:r w:rsidR="0000370B">
        <w:rPr>
          <w:lang w:val="ru-RU"/>
        </w:rPr>
        <w:t>пп</w:t>
      </w:r>
      <w:proofErr w:type="spellEnd"/>
      <w:r w:rsidR="0000370B">
        <w:rPr>
          <w:lang w:val="ru-RU"/>
        </w:rPr>
        <w:t xml:space="preserve"> по </w:t>
      </w:r>
      <w:proofErr w:type="spellStart"/>
      <w:r w:rsidR="0000370B">
        <w:rPr>
          <w:lang w:val="ru-RU"/>
        </w:rPr>
        <w:t>пятизнаку</w:t>
      </w:r>
      <w:proofErr w:type="spellEnd"/>
      <w:r w:rsidR="0000370B">
        <w:rPr>
          <w:lang w:val="ru-RU"/>
        </w:rPr>
        <w:t xml:space="preserve"> от уровней). </w:t>
      </w:r>
      <w:proofErr w:type="gramStart"/>
      <w:r w:rsidR="00F13524">
        <w:rPr>
          <w:lang w:val="ru-RU"/>
        </w:rPr>
        <w:t>Сигналом на вход является импульс из 3х свечей (не больше не меньше!</w:t>
      </w:r>
      <w:proofErr w:type="gramEnd"/>
      <w:r w:rsidR="00F13524">
        <w:rPr>
          <w:lang w:val="ru-RU"/>
        </w:rPr>
        <w:t xml:space="preserve"> </w:t>
      </w:r>
      <w:proofErr w:type="gramStart"/>
      <w:r w:rsidR="00F13524">
        <w:rPr>
          <w:lang w:val="ru-RU"/>
        </w:rPr>
        <w:t xml:space="preserve">Даже импульс будет формироваться далее), открытие сделки на закрытии 3ей свечи, со стоп </w:t>
      </w:r>
      <w:proofErr w:type="spellStart"/>
      <w:r w:rsidR="00F13524">
        <w:rPr>
          <w:lang w:val="ru-RU"/>
        </w:rPr>
        <w:t>лосом</w:t>
      </w:r>
      <w:proofErr w:type="spellEnd"/>
      <w:r w:rsidR="00F13524">
        <w:rPr>
          <w:lang w:val="ru-RU"/>
        </w:rPr>
        <w:t xml:space="preserve"> за максимум паттерна ТВ.</w:t>
      </w:r>
      <w:proofErr w:type="gramEnd"/>
    </w:p>
    <w:p w:rsidR="00F13524" w:rsidRDefault="00F13524" w:rsidP="00F13524">
      <w:pPr>
        <w:rPr>
          <w:lang w:val="ru-RU"/>
        </w:rPr>
      </w:pPr>
      <w:r>
        <w:rPr>
          <w:lang w:val="ru-RU"/>
        </w:rPr>
        <w:t>Импульс на продажи должен заканчиваться под ключевым уровнем, на покупку над ключевым уровнем.</w:t>
      </w:r>
    </w:p>
    <w:p w:rsidR="00F13524" w:rsidRDefault="00F13524" w:rsidP="00F13524">
      <w:pPr>
        <w:rPr>
          <w:lang w:val="ru-RU"/>
        </w:rPr>
      </w:pPr>
    </w:p>
    <w:p w:rsidR="00C75129" w:rsidRDefault="00C75129" w:rsidP="006B7D7D">
      <w:pPr>
        <w:rPr>
          <w:lang w:val="ru-RU"/>
        </w:rPr>
      </w:pPr>
    </w:p>
    <w:p w:rsidR="00C75129" w:rsidRDefault="00C75129" w:rsidP="006B7D7D">
      <w:pPr>
        <w:rPr>
          <w:lang w:val="ru-RU"/>
        </w:rPr>
      </w:pPr>
    </w:p>
    <w:p w:rsidR="00C75129" w:rsidRDefault="00C75129" w:rsidP="006B7D7D">
      <w:pPr>
        <w:rPr>
          <w:lang w:val="ru-RU"/>
        </w:rPr>
      </w:pPr>
    </w:p>
    <w:p w:rsidR="00C75129" w:rsidRPr="000971AD" w:rsidRDefault="000971AD" w:rsidP="000971AD">
      <w:pPr>
        <w:pStyle w:val="a5"/>
        <w:numPr>
          <w:ilvl w:val="0"/>
          <w:numId w:val="1"/>
        </w:numPr>
        <w:rPr>
          <w:lang w:val="ru-RU"/>
        </w:rPr>
      </w:pPr>
      <w:r>
        <w:rPr>
          <w:lang w:val="ru-RU"/>
        </w:rPr>
        <w:t>Профит</w:t>
      </w:r>
    </w:p>
    <w:p w:rsidR="000971AD" w:rsidRPr="000971AD" w:rsidRDefault="000971AD" w:rsidP="000971AD">
      <w:pPr>
        <w:rPr>
          <w:lang w:val="ru-RU"/>
        </w:rPr>
      </w:pPr>
      <w:r w:rsidRPr="000971AD">
        <w:rPr>
          <w:lang w:val="ru-RU"/>
        </w:rPr>
        <w:t xml:space="preserve">423 м5 и/или 423 </w:t>
      </w:r>
      <w:proofErr w:type="gramStart"/>
      <w:r w:rsidRPr="000971AD">
        <w:rPr>
          <w:lang w:val="ru-RU"/>
        </w:rPr>
        <w:t>м30</w:t>
      </w:r>
      <w:proofErr w:type="gramEnd"/>
      <w:r w:rsidRPr="000971AD">
        <w:rPr>
          <w:lang w:val="ru-RU"/>
        </w:rPr>
        <w:t xml:space="preserve"> что настанет раньше</w:t>
      </w:r>
    </w:p>
    <w:p w:rsidR="00C75129" w:rsidRDefault="00C75129" w:rsidP="006B7D7D">
      <w:pPr>
        <w:rPr>
          <w:lang w:val="ru-RU"/>
        </w:rPr>
      </w:pPr>
    </w:p>
    <w:p w:rsidR="00C75129" w:rsidRDefault="000971AD" w:rsidP="000971AD">
      <w:pPr>
        <w:pStyle w:val="a5"/>
        <w:numPr>
          <w:ilvl w:val="0"/>
          <w:numId w:val="1"/>
        </w:numPr>
        <w:rPr>
          <w:lang w:val="ru-RU"/>
        </w:rPr>
      </w:pPr>
      <w:proofErr w:type="spellStart"/>
      <w:r>
        <w:rPr>
          <w:lang w:val="ru-RU"/>
        </w:rPr>
        <w:t>Стоп-лосс</w:t>
      </w:r>
      <w:proofErr w:type="spellEnd"/>
    </w:p>
    <w:p w:rsidR="000971AD" w:rsidRPr="000971AD" w:rsidRDefault="000971AD" w:rsidP="000971AD">
      <w:pPr>
        <w:rPr>
          <w:lang w:val="ru-RU"/>
        </w:rPr>
      </w:pPr>
    </w:p>
    <w:p w:rsidR="00E76556" w:rsidRDefault="00F64106" w:rsidP="006B7D7D">
      <w:pPr>
        <w:rPr>
          <w:lang w:val="ru-RU"/>
        </w:rPr>
      </w:pPr>
      <w:proofErr w:type="spellStart"/>
      <w:r>
        <w:rPr>
          <w:lang w:val="ru-RU"/>
        </w:rPr>
        <w:t>Стоп-</w:t>
      </w:r>
      <w:r w:rsidR="006B7D7D" w:rsidRPr="006B7D7D">
        <w:rPr>
          <w:lang w:val="ru-RU"/>
        </w:rPr>
        <w:t>лос</w:t>
      </w:r>
      <w:r>
        <w:rPr>
          <w:lang w:val="ru-RU"/>
        </w:rPr>
        <w:t>с</w:t>
      </w:r>
      <w:proofErr w:type="spellEnd"/>
      <w:r w:rsidR="006B7D7D" w:rsidRPr="006B7D7D">
        <w:rPr>
          <w:lang w:val="ru-RU"/>
        </w:rPr>
        <w:t xml:space="preserve"> за 0 импульса на м5</w:t>
      </w:r>
      <w:r w:rsidR="000971AD">
        <w:rPr>
          <w:lang w:val="ru-RU"/>
        </w:rPr>
        <w:t xml:space="preserve">. </w:t>
      </w:r>
      <w:r>
        <w:rPr>
          <w:lang w:val="ru-RU"/>
        </w:rPr>
        <w:t xml:space="preserve">Но, если цена прошла за 200 уровень на МТФ, то передвигаем </w:t>
      </w:r>
      <w:proofErr w:type="spellStart"/>
      <w:r>
        <w:rPr>
          <w:lang w:val="ru-RU"/>
        </w:rPr>
        <w:t>стоп-лосс</w:t>
      </w:r>
      <w:proofErr w:type="spellEnd"/>
      <w:r>
        <w:rPr>
          <w:lang w:val="ru-RU"/>
        </w:rPr>
        <w:t xml:space="preserve"> на 200 уровень.</w:t>
      </w:r>
    </w:p>
    <w:p w:rsidR="0000370B" w:rsidRDefault="0000370B" w:rsidP="006B7D7D">
      <w:pPr>
        <w:rPr>
          <w:lang w:val="ru-RU"/>
        </w:rPr>
      </w:pPr>
      <w:r>
        <w:rPr>
          <w:lang w:val="ru-RU"/>
        </w:rPr>
        <w:t xml:space="preserve">Возможность двигать </w:t>
      </w:r>
      <w:proofErr w:type="spellStart"/>
      <w:r>
        <w:rPr>
          <w:lang w:val="ru-RU"/>
        </w:rPr>
        <w:t>стоп-лосс</w:t>
      </w:r>
      <w:proofErr w:type="spellEnd"/>
      <w:r>
        <w:rPr>
          <w:lang w:val="ru-RU"/>
        </w:rPr>
        <w:t xml:space="preserve"> руками по направлению цены (ОТ 0 уровня).</w:t>
      </w:r>
    </w:p>
    <w:p w:rsidR="00C75129" w:rsidRDefault="00C75129" w:rsidP="006B7D7D">
      <w:pPr>
        <w:rPr>
          <w:lang w:val="ru-RU"/>
        </w:rPr>
      </w:pPr>
    </w:p>
    <w:p w:rsidR="00C75129" w:rsidRPr="000971AD" w:rsidRDefault="000971AD" w:rsidP="000971AD">
      <w:pPr>
        <w:pStyle w:val="a5"/>
        <w:numPr>
          <w:ilvl w:val="0"/>
          <w:numId w:val="1"/>
        </w:numPr>
        <w:rPr>
          <w:lang w:val="ru-RU"/>
        </w:rPr>
      </w:pPr>
      <w:proofErr w:type="spellStart"/>
      <w:r>
        <w:rPr>
          <w:lang w:val="ru-RU"/>
        </w:rPr>
        <w:t>Алерты</w:t>
      </w:r>
      <w:proofErr w:type="spellEnd"/>
    </w:p>
    <w:p w:rsidR="00C75129" w:rsidRDefault="000971AD" w:rsidP="006B7D7D">
      <w:pPr>
        <w:rPr>
          <w:lang w:val="ru-RU"/>
        </w:rPr>
      </w:pPr>
      <w:r>
        <w:rPr>
          <w:lang w:val="ru-RU"/>
        </w:rPr>
        <w:t xml:space="preserve">При откате к ключевому уровню (желтые линии) – </w:t>
      </w:r>
      <w:proofErr w:type="spellStart"/>
      <w:r>
        <w:rPr>
          <w:lang w:val="ru-RU"/>
        </w:rPr>
        <w:t>алерт</w:t>
      </w:r>
      <w:proofErr w:type="spellEnd"/>
      <w:r>
        <w:rPr>
          <w:lang w:val="ru-RU"/>
        </w:rPr>
        <w:t xml:space="preserve">. + При касании красной линии другой </w:t>
      </w:r>
      <w:proofErr w:type="spellStart"/>
      <w:r>
        <w:rPr>
          <w:lang w:val="ru-RU"/>
        </w:rPr>
        <w:t>алерт</w:t>
      </w:r>
      <w:proofErr w:type="spellEnd"/>
      <w:r>
        <w:rPr>
          <w:lang w:val="ru-RU"/>
        </w:rPr>
        <w:t>.</w:t>
      </w:r>
    </w:p>
    <w:p w:rsidR="00F64106" w:rsidRDefault="00F64106" w:rsidP="006B7D7D">
      <w:pPr>
        <w:rPr>
          <w:lang w:val="ru-RU"/>
        </w:rPr>
      </w:pPr>
    </w:p>
    <w:p w:rsidR="00F64106" w:rsidRDefault="0000370B" w:rsidP="00F64106">
      <w:pPr>
        <w:pStyle w:val="a5"/>
        <w:numPr>
          <w:ilvl w:val="0"/>
          <w:numId w:val="1"/>
        </w:numPr>
        <w:rPr>
          <w:lang w:val="ru-RU"/>
        </w:rPr>
      </w:pPr>
      <w:proofErr w:type="gramStart"/>
      <w:r>
        <w:rPr>
          <w:lang w:val="ru-RU"/>
        </w:rPr>
        <w:t>Закрытые</w:t>
      </w:r>
      <w:proofErr w:type="gramEnd"/>
      <w:r>
        <w:rPr>
          <w:lang w:val="ru-RU"/>
        </w:rPr>
        <w:t xml:space="preserve"> отложных ордеров или выключение роб</w:t>
      </w:r>
      <w:r w:rsidR="001973F5">
        <w:rPr>
          <w:lang w:val="ru-RU"/>
        </w:rPr>
        <w:t>ота.</w:t>
      </w:r>
    </w:p>
    <w:p w:rsidR="001973F5" w:rsidRPr="001973F5" w:rsidRDefault="001973F5" w:rsidP="001973F5">
      <w:pPr>
        <w:rPr>
          <w:lang w:val="ru-RU"/>
        </w:rPr>
      </w:pPr>
      <w:r w:rsidRPr="001973F5">
        <w:rPr>
          <w:lang w:val="ru-RU"/>
        </w:rPr>
        <w:t xml:space="preserve">Если к 3 дню 23 часу и 59 минуте с момента включения робота цена не дошла ни до </w:t>
      </w:r>
      <w:proofErr w:type="spellStart"/>
      <w:r w:rsidRPr="001973F5">
        <w:rPr>
          <w:lang w:val="ru-RU"/>
        </w:rPr>
        <w:t>стоп-лосса</w:t>
      </w:r>
      <w:proofErr w:type="spellEnd"/>
      <w:r w:rsidRPr="001973F5">
        <w:rPr>
          <w:lang w:val="ru-RU"/>
        </w:rPr>
        <w:t>, ни до профита, ни до точки входа, то есть цена пилит в бок, тогда выключаем робот – закрываем ордера и выключаем.</w:t>
      </w:r>
    </w:p>
    <w:p w:rsidR="00C75129" w:rsidRDefault="00C75129" w:rsidP="006B7D7D">
      <w:pPr>
        <w:rPr>
          <w:lang w:val="ru-RU"/>
        </w:rPr>
      </w:pPr>
    </w:p>
    <w:p w:rsidR="00F64106" w:rsidRPr="00F64106" w:rsidRDefault="00F64106" w:rsidP="00F64106">
      <w:pPr>
        <w:pStyle w:val="a5"/>
        <w:numPr>
          <w:ilvl w:val="0"/>
          <w:numId w:val="1"/>
        </w:numPr>
        <w:rPr>
          <w:lang w:val="ru-RU"/>
        </w:rPr>
      </w:pPr>
      <w:r w:rsidRPr="00F64106">
        <w:rPr>
          <w:lang w:val="ru-RU"/>
        </w:rPr>
        <w:t>Настройки робота для пользователя</w:t>
      </w:r>
    </w:p>
    <w:p w:rsidR="00F64106" w:rsidRDefault="00F64106" w:rsidP="00F64106">
      <w:pPr>
        <w:rPr>
          <w:lang w:val="ru-RU"/>
        </w:rPr>
      </w:pPr>
      <w:r>
        <w:rPr>
          <w:lang w:val="ru-RU"/>
        </w:rPr>
        <w:t>Лот</w:t>
      </w:r>
      <w:r w:rsidR="0000370B">
        <w:rPr>
          <w:lang w:val="ru-RU"/>
        </w:rPr>
        <w:t>:</w:t>
      </w:r>
      <w:r>
        <w:rPr>
          <w:lang w:val="ru-RU"/>
        </w:rPr>
        <w:t xml:space="preserve"> </w:t>
      </w:r>
    </w:p>
    <w:p w:rsidR="00F64106" w:rsidRDefault="00F64106" w:rsidP="00F64106">
      <w:pPr>
        <w:rPr>
          <w:lang w:val="ru-RU"/>
        </w:rPr>
      </w:pPr>
      <w:r>
        <w:rPr>
          <w:lang w:val="ru-RU"/>
        </w:rPr>
        <w:t xml:space="preserve">Включать </w:t>
      </w:r>
      <w:proofErr w:type="spellStart"/>
      <w:r>
        <w:rPr>
          <w:lang w:val="ru-RU"/>
        </w:rPr>
        <w:t>алерт</w:t>
      </w:r>
      <w:proofErr w:type="spellEnd"/>
      <w:r>
        <w:rPr>
          <w:lang w:val="ru-RU"/>
        </w:rPr>
        <w:t xml:space="preserve"> (для желтого уровня)</w:t>
      </w:r>
      <w:r w:rsidR="0000370B">
        <w:rPr>
          <w:lang w:val="ru-RU"/>
        </w:rPr>
        <w:t>:</w:t>
      </w:r>
      <w:r>
        <w:rPr>
          <w:lang w:val="ru-RU"/>
        </w:rPr>
        <w:t xml:space="preserve"> да нет  (Для красного уровня </w:t>
      </w:r>
      <w:proofErr w:type="spellStart"/>
      <w:r>
        <w:rPr>
          <w:lang w:val="ru-RU"/>
        </w:rPr>
        <w:t>алерт</w:t>
      </w:r>
      <w:proofErr w:type="spellEnd"/>
      <w:r>
        <w:rPr>
          <w:lang w:val="ru-RU"/>
        </w:rPr>
        <w:t xml:space="preserve"> </w:t>
      </w:r>
      <w:proofErr w:type="gramStart"/>
      <w:r>
        <w:rPr>
          <w:lang w:val="ru-RU"/>
        </w:rPr>
        <w:t>включен</w:t>
      </w:r>
      <w:proofErr w:type="gramEnd"/>
      <w:r>
        <w:rPr>
          <w:lang w:val="ru-RU"/>
        </w:rPr>
        <w:t xml:space="preserve"> всегда)</w:t>
      </w:r>
    </w:p>
    <w:p w:rsidR="0000370B" w:rsidRDefault="0000370B" w:rsidP="00F64106">
      <w:pPr>
        <w:rPr>
          <w:lang w:val="ru-RU"/>
        </w:rPr>
      </w:pPr>
      <w:r>
        <w:rPr>
          <w:lang w:val="ru-RU"/>
        </w:rPr>
        <w:t xml:space="preserve">Связка:  </w:t>
      </w:r>
      <w:r w:rsidRPr="006B7D7D">
        <w:rPr>
          <w:lang w:val="ru-RU"/>
        </w:rPr>
        <w:t>м30- м5, Д1-М30</w:t>
      </w:r>
    </w:p>
    <w:p w:rsidR="00F13524" w:rsidRDefault="00F13524" w:rsidP="00F64106">
      <w:pPr>
        <w:rPr>
          <w:lang w:val="ru-RU"/>
        </w:rPr>
      </w:pPr>
      <w:r>
        <w:rPr>
          <w:lang w:val="ru-RU"/>
        </w:rPr>
        <w:t xml:space="preserve">Разгон депозита: да нет. </w:t>
      </w:r>
      <w:proofErr w:type="gramStart"/>
      <w:r>
        <w:rPr>
          <w:lang w:val="ru-RU"/>
        </w:rPr>
        <w:t>При</w:t>
      </w:r>
      <w:proofErr w:type="gramEnd"/>
      <w:r>
        <w:rPr>
          <w:lang w:val="ru-RU"/>
        </w:rPr>
        <w:t xml:space="preserve"> да точка входа только от 61 уровня</w:t>
      </w:r>
    </w:p>
    <w:p w:rsidR="0000370B" w:rsidRDefault="0000370B" w:rsidP="00F64106">
      <w:pPr>
        <w:rPr>
          <w:lang w:val="ru-RU"/>
        </w:rPr>
      </w:pPr>
    </w:p>
    <w:p w:rsidR="0000370B" w:rsidRDefault="0000370B" w:rsidP="0000370B">
      <w:pPr>
        <w:pStyle w:val="a5"/>
        <w:numPr>
          <w:ilvl w:val="0"/>
          <w:numId w:val="1"/>
        </w:numPr>
        <w:rPr>
          <w:lang w:val="ru-RU"/>
        </w:rPr>
      </w:pPr>
      <w:r>
        <w:rPr>
          <w:lang w:val="ru-RU"/>
        </w:rPr>
        <w:t>Кнопки</w:t>
      </w:r>
    </w:p>
    <w:p w:rsidR="0000370B" w:rsidRDefault="0000370B" w:rsidP="0000370B">
      <w:pPr>
        <w:rPr>
          <w:lang w:val="ru-RU"/>
        </w:rPr>
      </w:pPr>
      <w:r>
        <w:rPr>
          <w:lang w:val="ru-RU"/>
        </w:rPr>
        <w:t>ВКЛ/</w:t>
      </w:r>
      <w:proofErr w:type="gramStart"/>
      <w:r>
        <w:rPr>
          <w:lang w:val="ru-RU"/>
        </w:rPr>
        <w:t>ВЫКЛ</w:t>
      </w:r>
      <w:proofErr w:type="gramEnd"/>
      <w:r>
        <w:rPr>
          <w:lang w:val="ru-RU"/>
        </w:rPr>
        <w:t xml:space="preserve"> торговли</w:t>
      </w:r>
    </w:p>
    <w:p w:rsidR="00F13524" w:rsidRDefault="0000370B" w:rsidP="0000370B">
      <w:pPr>
        <w:rPr>
          <w:lang w:val="ru-RU"/>
        </w:rPr>
      </w:pPr>
      <w:r>
        <w:rPr>
          <w:lang w:val="ru-RU"/>
        </w:rPr>
        <w:t>Риск _ возможность вставить число до 20_%</w:t>
      </w:r>
    </w:p>
    <w:p w:rsidR="0000370B" w:rsidRDefault="0000370B" w:rsidP="0000370B">
      <w:pPr>
        <w:rPr>
          <w:lang w:val="ru-RU"/>
        </w:rPr>
      </w:pPr>
      <w:proofErr w:type="spellStart"/>
      <w:r>
        <w:rPr>
          <w:lang w:val="ru-RU"/>
        </w:rPr>
        <w:t>Направление_покупки</w:t>
      </w:r>
      <w:proofErr w:type="spellEnd"/>
      <w:r>
        <w:rPr>
          <w:lang w:val="ru-RU"/>
        </w:rPr>
        <w:t>/продажи</w:t>
      </w:r>
      <w:r w:rsidR="00F14E63">
        <w:rPr>
          <w:lang w:val="ru-RU"/>
        </w:rPr>
        <w:t xml:space="preserve"> </w:t>
      </w:r>
    </w:p>
    <w:p w:rsidR="00854D1F" w:rsidRDefault="00F14E63" w:rsidP="0000370B">
      <w:pPr>
        <w:rPr>
          <w:lang w:val="ru-RU"/>
        </w:rPr>
      </w:pPr>
      <w:r>
        <w:rPr>
          <w:lang w:val="ru-RU"/>
        </w:rPr>
        <w:t xml:space="preserve">------------ после заполнения </w:t>
      </w:r>
      <w:r w:rsidR="00854D1F">
        <w:rPr>
          <w:lang w:val="ru-RU"/>
        </w:rPr>
        <w:t xml:space="preserve">показать рекомендуемый лот из расчета </w:t>
      </w:r>
      <w:proofErr w:type="spellStart"/>
      <w:r w:rsidR="00854D1F">
        <w:rPr>
          <w:lang w:val="ru-RU"/>
        </w:rPr>
        <w:t>общий_депозит</w:t>
      </w:r>
      <w:proofErr w:type="spellEnd"/>
      <w:r w:rsidR="00854D1F">
        <w:rPr>
          <w:lang w:val="ru-RU"/>
        </w:rPr>
        <w:t>/200*</w:t>
      </w:r>
      <w:proofErr w:type="spellStart"/>
      <w:r w:rsidR="00854D1F">
        <w:rPr>
          <w:lang w:val="ru-RU"/>
        </w:rPr>
        <w:t>процент_риска</w:t>
      </w:r>
      <w:proofErr w:type="spellEnd"/>
      <w:r w:rsidR="00854D1F">
        <w:rPr>
          <w:lang w:val="ru-RU"/>
        </w:rPr>
        <w:t>/100.</w:t>
      </w:r>
    </w:p>
    <w:p w:rsidR="00854D1F" w:rsidRDefault="00854D1F" w:rsidP="0000370B">
      <w:pPr>
        <w:rPr>
          <w:lang w:val="ru-RU"/>
        </w:rPr>
      </w:pPr>
    </w:p>
    <w:p w:rsidR="00E76556" w:rsidRDefault="00854D1F">
      <w:pPr>
        <w:rPr>
          <w:lang w:val="ru-RU"/>
        </w:rPr>
      </w:pPr>
      <w:r>
        <w:rPr>
          <w:lang w:val="ru-RU"/>
        </w:rPr>
        <w:t>Пример: 5000$/200</w:t>
      </w:r>
      <w:r w:rsidRPr="00854D1F">
        <w:rPr>
          <w:lang w:val="ru-RU"/>
        </w:rPr>
        <w:t>*2%/100=0,5 лота на сделку</w:t>
      </w:r>
    </w:p>
    <w:sectPr w:rsidR="00E76556" w:rsidSect="00E76556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969B9"/>
    <w:multiLevelType w:val="hybridMultilevel"/>
    <w:tmpl w:val="ED186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</w:compat>
  <w:rsids>
    <w:rsidRoot w:val="00E76556"/>
    <w:rsid w:val="0000370B"/>
    <w:rsid w:val="000971AD"/>
    <w:rsid w:val="001973F5"/>
    <w:rsid w:val="00347C8D"/>
    <w:rsid w:val="00394E83"/>
    <w:rsid w:val="003D1083"/>
    <w:rsid w:val="006B7D7D"/>
    <w:rsid w:val="007A77BB"/>
    <w:rsid w:val="00854D1F"/>
    <w:rsid w:val="00C75129"/>
    <w:rsid w:val="00E76556"/>
    <w:rsid w:val="00F13524"/>
    <w:rsid w:val="00F14E63"/>
    <w:rsid w:val="00F64106"/>
    <w:rsid w:val="3D602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6556"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B7D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B7D7D"/>
    <w:rPr>
      <w:rFonts w:ascii="Tahoma" w:hAnsi="Tahoma" w:cs="Tahoma"/>
      <w:sz w:val="16"/>
      <w:szCs w:val="16"/>
      <w:lang w:val="en-US" w:eastAsia="zh-CN"/>
    </w:rPr>
  </w:style>
  <w:style w:type="paragraph" w:styleId="a5">
    <w:name w:val="List Paragraph"/>
    <w:basedOn w:val="a"/>
    <w:uiPriority w:val="99"/>
    <w:unhideWhenUsed/>
    <w:rsid w:val="006B7D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1554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GiperZen</dc:creator>
  <cp:lastModifiedBy>Кошка Хомячок</cp:lastModifiedBy>
  <cp:revision>5</cp:revision>
  <dcterms:created xsi:type="dcterms:W3CDTF">2021-02-04T13:05:00Z</dcterms:created>
  <dcterms:modified xsi:type="dcterms:W3CDTF">2021-02-15T17:41:00Z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1049-11.2.0.9967</vt:lpwstr>
  </property>
</Properties>
</file>