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30E7" w:rsidRPr="008730E7" w:rsidRDefault="00BC1B5E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32"/>
          <w:szCs w:val="32"/>
          <w:lang w:eastAsia="ru-RU"/>
        </w:rPr>
      </w:pPr>
      <w:r w:rsidRPr="008730E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Общее описание советника</w:t>
      </w:r>
    </w:p>
    <w:p w:rsidR="00E93FC3" w:rsidRPr="00286EA4" w:rsidRDefault="00BC1B5E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BC1B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Советник предназначен</w:t>
      </w:r>
      <w:r w:rsidR="00286EA4" w:rsidRPr="00286EA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BC1B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автоматического открытия</w:t>
      </w:r>
      <w:r w:rsidR="006C3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сделки в</w:t>
      </w:r>
      <w:r w:rsidRPr="00BC1B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терминале MT4 по сигналам </w:t>
      </w:r>
      <w:r w:rsidRPr="00873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индикатора </w:t>
      </w:r>
      <w:proofErr w:type="spellStart"/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gi</w:t>
      </w:r>
      <w:proofErr w:type="spellEnd"/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_</w:t>
      </w:r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trend</w:t>
      </w:r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_</w:t>
      </w:r>
      <w:proofErr w:type="spellStart"/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triger</w:t>
      </w:r>
      <w:proofErr w:type="spellEnd"/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</w:t>
      </w:r>
      <w:r w:rsidRPr="008730E7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="006C3D8A" w:rsidRPr="00BC1B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и</w:t>
      </w:r>
      <w:r w:rsidR="006C3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её</w:t>
      </w:r>
      <w:r w:rsidR="006C3D8A" w:rsidRPr="00BC1B5E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сопровождения </w:t>
      </w:r>
      <w:r w:rsidR="006C3D8A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для вывода баланса открытых сделок в плюс</w:t>
      </w:r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.</w:t>
      </w:r>
      <w:r w:rsidR="00E93FC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 </w:t>
      </w:r>
      <w:r w:rsidR="00286EA4" w:rsidRPr="00286EA4">
        <w:rPr>
          <w:rFonts w:ascii="Times New Roman" w:eastAsia="Times New Roman" w:hAnsi="Times New Roman" w:cs="Times New Roman"/>
          <w:color w:val="222222"/>
          <w:sz w:val="28"/>
          <w:szCs w:val="28"/>
          <w:highlight w:val="yellow"/>
          <w:lang w:eastAsia="ru-RU"/>
        </w:rPr>
        <w:t>Советник должен уметь сопровождать уже ранее открытую в ручную сделку</w:t>
      </w:r>
      <w:r w:rsidR="00D6080D">
        <w:rPr>
          <w:rFonts w:ascii="Times New Roman" w:eastAsia="Times New Roman" w:hAnsi="Times New Roman" w:cs="Times New Roman"/>
          <w:color w:val="222222"/>
          <w:sz w:val="28"/>
          <w:szCs w:val="28"/>
          <w:highlight w:val="yellow"/>
          <w:lang w:eastAsia="ru-RU"/>
        </w:rPr>
        <w:t xml:space="preserve"> путем его активации</w:t>
      </w:r>
      <w:r w:rsidR="00286EA4" w:rsidRPr="00286EA4">
        <w:rPr>
          <w:rFonts w:ascii="Times New Roman" w:eastAsia="Times New Roman" w:hAnsi="Times New Roman" w:cs="Times New Roman"/>
          <w:color w:val="222222"/>
          <w:sz w:val="28"/>
          <w:szCs w:val="28"/>
          <w:highlight w:val="yellow"/>
          <w:lang w:eastAsia="ru-RU"/>
        </w:rPr>
        <w:t>.</w:t>
      </w:r>
      <w:r w:rsidR="00286EA4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</w:p>
    <w:p w:rsidR="00E93FC3" w:rsidRDefault="00E93FC3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BC1B5E" w:rsidRPr="00AF49BD" w:rsidRDefault="00BC1B5E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8730E7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Название советника. </w:t>
      </w:r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Trend</w:t>
      </w:r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_</w:t>
      </w:r>
      <w:proofErr w:type="spellStart"/>
      <w:r w:rsidRPr="008730E7">
        <w:rPr>
          <w:rFonts w:ascii="Times New Roman" w:eastAsia="Times New Roman" w:hAnsi="Times New Roman" w:cs="Times New Roman"/>
          <w:b/>
          <w:color w:val="222222"/>
          <w:sz w:val="28"/>
          <w:szCs w:val="28"/>
          <w:lang w:val="en-US" w:eastAsia="ru-RU"/>
        </w:rPr>
        <w:t>triger</w:t>
      </w:r>
      <w:r w:rsidR="006C3D8A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_setka</w:t>
      </w:r>
      <w:proofErr w:type="spellEnd"/>
    </w:p>
    <w:p w:rsidR="00682DB6" w:rsidRPr="006C3D8A" w:rsidRDefault="00E03B5D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  <w:r w:rsidRPr="00E74505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1</w:t>
      </w:r>
      <w:r w:rsidR="00BD6FE4" w:rsidRPr="008730E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.  </w:t>
      </w:r>
      <w:r w:rsidR="00BC1B5E" w:rsidRPr="008730E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Правило открытия советником сделки на </w:t>
      </w:r>
      <w:r w:rsidR="00682DB6" w:rsidRPr="008730E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покупку</w:t>
      </w:r>
      <w:r w:rsidR="00BC1B5E" w:rsidRPr="008730E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 </w:t>
      </w:r>
      <w:r w:rsidR="006C3D8A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 </w:t>
      </w:r>
    </w:p>
    <w:p w:rsidR="006C3D8A" w:rsidRPr="00524A13" w:rsidRDefault="00E03B5D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4A1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1.</w:t>
      </w:r>
      <w:r w:rsidR="00682DB6" w:rsidRPr="00524A1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1 Индикатор </w:t>
      </w:r>
      <w:proofErr w:type="spellStart"/>
      <w:r w:rsidR="00682DB6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gi</w:t>
      </w:r>
      <w:proofErr w:type="spellEnd"/>
      <w:r w:rsidR="00682DB6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</w:t>
      </w:r>
      <w:r w:rsidR="00682DB6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trend</w:t>
      </w:r>
      <w:r w:rsidR="00682DB6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</w:t>
      </w:r>
      <w:proofErr w:type="spellStart"/>
      <w:r w:rsidR="00682DB6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triger</w:t>
      </w:r>
      <w:proofErr w:type="spellEnd"/>
      <w:r w:rsidR="00682DB6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</w:t>
      </w:r>
      <w:r w:rsidR="006C3D8A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находится на уровне 1.0 (или последний пик был вверх</w:t>
      </w:r>
      <w:r w:rsidR="00641DF6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, а желтая линия </w:t>
      </w:r>
      <w:r w:rsid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данный момент </w:t>
      </w:r>
      <w:r w:rsidR="00641DF6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0</w:t>
      </w:r>
      <w:r w:rsidR="006C3D8A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)</w:t>
      </w:r>
    </w:p>
    <w:p w:rsidR="006C3D8A" w:rsidRPr="00524A13" w:rsidRDefault="00144959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111 </w:t>
      </w:r>
      <w:r w:rsidR="006C3D8A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- устанавливается  ТП, </w:t>
      </w:r>
      <w:proofErr w:type="spellStart"/>
      <w:r w:rsidR="006C3D8A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трейлинг</w:t>
      </w:r>
      <w:proofErr w:type="spellEnd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(только для первой сделки)</w:t>
      </w:r>
      <w:r w:rsidR="006C3D8A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;</w:t>
      </w:r>
    </w:p>
    <w:p w:rsidR="006C3D8A" w:rsidRPr="00524A13" w:rsidRDefault="00144959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112 </w:t>
      </w:r>
      <w:r w:rsidR="006C3D8A"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устанавливается  отложенный ордер на продажу удвоенным лотом на расстоянии N  пунктов (устанавливается в настройках);</w:t>
      </w:r>
    </w:p>
    <w:p w:rsidR="00144959" w:rsidRPr="00524A13" w:rsidRDefault="00144959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113 - как только баланс сделок получит прибыль  Х - пунктов (устанавливается в настройках) сделки закрываются.</w:t>
      </w:r>
    </w:p>
    <w:p w:rsidR="00144959" w:rsidRPr="00524A13" w:rsidRDefault="00144959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114 - если цена пошла не туда,  открываемся  в бай удвоением  от предыдущего ордера  (в общем по </w:t>
      </w:r>
      <w:proofErr w:type="spellStart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мартингейлу</w:t>
      </w:r>
      <w:proofErr w:type="spellEnd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) </w:t>
      </w:r>
      <w:r w:rsidR="00AF49BD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по цене первой сделки.</w:t>
      </w:r>
    </w:p>
    <w:p w:rsidR="00144959" w:rsidRPr="00524A13" w:rsidRDefault="00144959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524A1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И так далее, до получения положительного баланса от всех открытых сделок Х</w:t>
      </w:r>
      <w:r w:rsidR="00641DF6" w:rsidRPr="00524A1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-пунктов.</w:t>
      </w:r>
    </w:p>
    <w:p w:rsidR="00641DF6" w:rsidRPr="00524A13" w:rsidRDefault="00641DF6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Затем опять открываемся в сторону о которой  сигналит индикатор.</w:t>
      </w:r>
    </w:p>
    <w:p w:rsidR="00641DF6" w:rsidRDefault="00641DF6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144959" w:rsidRDefault="00641DF6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Тейк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трейлинг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устанавливается только для первой сделки.</w:t>
      </w:r>
    </w:p>
    <w:p w:rsidR="00641DF6" w:rsidRDefault="00641DF6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- Предусмотреть время начала и окончания торговли</w:t>
      </w:r>
      <w:r w:rsidR="00D6080D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(если есть открытые сделки, сопровождать их до закрытия)</w:t>
      </w: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. </w:t>
      </w:r>
    </w:p>
    <w:p w:rsidR="00144959" w:rsidRDefault="00D6080D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6080D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yellow"/>
          <w:lang w:eastAsia="ru-RU"/>
        </w:rPr>
        <w:t>-  Когда загрузка  депозита достигнет Х % сделки принудительно закрываются (отключаемый параметр)</w:t>
      </w:r>
    </w:p>
    <w:p w:rsidR="00D6080D" w:rsidRDefault="00D6080D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D6080D" w:rsidRPr="006C3D8A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2</w:t>
      </w:r>
      <w:r w:rsidRPr="008730E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.  Правило открытия советником сделки на 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продажу</w:t>
      </w:r>
      <w:r w:rsidRPr="008730E7"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> </w:t>
      </w:r>
      <w:r>
        <w:rPr>
          <w:rFonts w:ascii="Times New Roman" w:eastAsia="Times New Roman" w:hAnsi="Times New Roman" w:cs="Times New Roman"/>
          <w:b/>
          <w:bCs/>
          <w:color w:val="222222"/>
          <w:sz w:val="32"/>
          <w:szCs w:val="32"/>
          <w:lang w:eastAsia="ru-RU"/>
        </w:rPr>
        <w:t xml:space="preserve"> (первая сделка)</w:t>
      </w:r>
    </w:p>
    <w:p w:rsidR="00D6080D" w:rsidRPr="00524A13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>2</w:t>
      </w:r>
      <w:r w:rsidRPr="00524A13">
        <w:rPr>
          <w:rFonts w:ascii="Times New Roman" w:eastAsia="Times New Roman" w:hAnsi="Times New Roman" w:cs="Times New Roman"/>
          <w:bCs/>
          <w:color w:val="222222"/>
          <w:sz w:val="28"/>
          <w:szCs w:val="28"/>
          <w:lang w:eastAsia="ru-RU"/>
        </w:rPr>
        <w:t xml:space="preserve">.1 Индикатор </w:t>
      </w:r>
      <w:proofErr w:type="spellStart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gi</w:t>
      </w:r>
      <w:proofErr w:type="spellEnd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trend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_</w:t>
      </w:r>
      <w:proofErr w:type="spellStart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val="en-US" w:eastAsia="ru-RU"/>
        </w:rPr>
        <w:t>triger</w:t>
      </w:r>
      <w:proofErr w:type="spellEnd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находится на уровне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-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1.0 (или последний пик был вверх , а желтая линия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в данный момент 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0)</w:t>
      </w:r>
    </w:p>
    <w:p w:rsidR="00D6080D" w:rsidRPr="00524A13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11 - устанавливается  ТП, </w:t>
      </w:r>
      <w:proofErr w:type="spellStart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трейлинг</w:t>
      </w:r>
      <w:proofErr w:type="spellEnd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(только для первой сделки);</w:t>
      </w:r>
    </w:p>
    <w:p w:rsidR="00D6080D" w:rsidRPr="00524A13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12 - устанавливается  отложенный ордер на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покупку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удвоенным лотом на расстоянии N  пунктов (устанавливается в настройках);</w:t>
      </w:r>
    </w:p>
    <w:p w:rsidR="00D6080D" w:rsidRPr="00524A13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13 - как только баланс сделок получит прибыль  Х - пунктов (устанавливается в настройках) сделки закрываются.</w:t>
      </w:r>
    </w:p>
    <w:p w:rsidR="00D6080D" w:rsidRPr="00524A13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2</w:t>
      </w: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14 - если цена пошла не туда,  открываемся  в </w:t>
      </w:r>
      <w:proofErr w:type="spellStart"/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селл</w:t>
      </w:r>
      <w:proofErr w:type="spellEnd"/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удвоением  от предыдущего ордера   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 по цене первой сделки.</w:t>
      </w:r>
    </w:p>
    <w:p w:rsidR="00D6080D" w:rsidRPr="00524A13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524A13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И так далее, до получения положительного баланса от всех открытых сделок Х-пунктов.</w:t>
      </w:r>
    </w:p>
    <w:p w:rsidR="00D6080D" w:rsidRPr="00524A13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524A13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Затем опять открываемся в сторону о которой  сигналит индикатор.</w:t>
      </w:r>
    </w:p>
    <w:p w:rsidR="00D6080D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Тейк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трейлинг</w:t>
      </w:r>
      <w:proofErr w:type="spellEnd"/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 устанавливается только для первой сделки.</w:t>
      </w:r>
    </w:p>
    <w:p w:rsidR="00D6080D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 xml:space="preserve">- Предусмотреть время начала и окончания торговли (если есть открытые сделки, сопровождать их до закрытия). </w:t>
      </w:r>
    </w:p>
    <w:p w:rsidR="00D6080D" w:rsidRDefault="00D6080D" w:rsidP="00D6080D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D6080D">
        <w:rPr>
          <w:rFonts w:ascii="Times New Roman" w:eastAsia="Times New Roman" w:hAnsi="Times New Roman" w:cs="Times New Roman"/>
          <w:b/>
          <w:color w:val="222222"/>
          <w:sz w:val="28"/>
          <w:szCs w:val="28"/>
          <w:highlight w:val="yellow"/>
          <w:lang w:eastAsia="ru-RU"/>
        </w:rPr>
        <w:t>-  Когда загрузка  депозита достигнет Х % сделки принудительно закрываются (отключаемый параметр)</w:t>
      </w:r>
    </w:p>
    <w:p w:rsidR="00D6080D" w:rsidRDefault="00D6080D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</w:p>
    <w:p w:rsidR="00D046AF" w:rsidRPr="00D046AF" w:rsidRDefault="00D046AF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PS/  на рисунке не точно указано увеличение лотов (вместо 3 нужно 4, вместо 6 -8).</w:t>
      </w:r>
    </w:p>
    <w:p w:rsidR="00144959" w:rsidRDefault="00524A13" w:rsidP="00BC1B5E">
      <w:pPr>
        <w:spacing w:after="107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4970394" cy="5337313"/>
            <wp:effectExtent l="19050" t="0" r="1656" b="0"/>
            <wp:docPr id="1" name="Рисунок 0" descr="описа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описание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972986" cy="5340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44959" w:rsidSect="00524A13">
      <w:pgSz w:w="11906" w:h="16838"/>
      <w:pgMar w:top="709" w:right="566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31798D"/>
    <w:multiLevelType w:val="multilevel"/>
    <w:tmpl w:val="F1780D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/>
  <w:defaultTabStop w:val="708"/>
  <w:characterSpacingControl w:val="doNotCompress"/>
  <w:compat/>
  <w:rsids>
    <w:rsidRoot w:val="00BC1B5E"/>
    <w:rsid w:val="00084325"/>
    <w:rsid w:val="00144959"/>
    <w:rsid w:val="002433E4"/>
    <w:rsid w:val="00286EA4"/>
    <w:rsid w:val="00306D7E"/>
    <w:rsid w:val="00354F23"/>
    <w:rsid w:val="00381E51"/>
    <w:rsid w:val="00524A13"/>
    <w:rsid w:val="005952BD"/>
    <w:rsid w:val="00634A96"/>
    <w:rsid w:val="00641DF6"/>
    <w:rsid w:val="00682DB6"/>
    <w:rsid w:val="006A56BF"/>
    <w:rsid w:val="006C3D8A"/>
    <w:rsid w:val="007F39B7"/>
    <w:rsid w:val="008730E7"/>
    <w:rsid w:val="008A2835"/>
    <w:rsid w:val="008E0D78"/>
    <w:rsid w:val="009E768D"/>
    <w:rsid w:val="00A42B82"/>
    <w:rsid w:val="00A875CB"/>
    <w:rsid w:val="00AC2864"/>
    <w:rsid w:val="00AC6248"/>
    <w:rsid w:val="00AF49BD"/>
    <w:rsid w:val="00B453CA"/>
    <w:rsid w:val="00BC1B5E"/>
    <w:rsid w:val="00BD6FE4"/>
    <w:rsid w:val="00D00870"/>
    <w:rsid w:val="00D046AF"/>
    <w:rsid w:val="00D6080D"/>
    <w:rsid w:val="00E03B5D"/>
    <w:rsid w:val="00E74505"/>
    <w:rsid w:val="00E93F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8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C1B5E"/>
    <w:rPr>
      <w:b/>
      <w:bCs/>
    </w:rPr>
  </w:style>
  <w:style w:type="paragraph" w:customStyle="1" w:styleId="wp-caption-text">
    <w:name w:val="wp-caption-text"/>
    <w:basedOn w:val="a"/>
    <w:rsid w:val="00BC1B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C1B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C1B5E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8E0D7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193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752181">
          <w:marLeft w:val="0"/>
          <w:marRight w:val="0"/>
          <w:marTop w:val="107"/>
          <w:marBottom w:val="107"/>
          <w:divBdr>
            <w:top w:val="single" w:sz="4" w:space="2" w:color="DDDDDD"/>
            <w:left w:val="single" w:sz="4" w:space="0" w:color="DDDDDD"/>
            <w:bottom w:val="single" w:sz="4" w:space="0" w:color="DDDDDD"/>
            <w:right w:val="single" w:sz="4" w:space="0" w:color="DDDDDD"/>
          </w:divBdr>
        </w:div>
        <w:div w:id="1719863015">
          <w:marLeft w:val="0"/>
          <w:marRight w:val="0"/>
          <w:marTop w:val="107"/>
          <w:marBottom w:val="107"/>
          <w:divBdr>
            <w:top w:val="single" w:sz="4" w:space="2" w:color="DDDDDD"/>
            <w:left w:val="single" w:sz="4" w:space="0" w:color="DDDDDD"/>
            <w:bottom w:val="single" w:sz="4" w:space="0" w:color="DDDDDD"/>
            <w:right w:val="single" w:sz="4" w:space="0" w:color="DDDDDD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2</Pages>
  <Words>368</Words>
  <Characters>2099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5</cp:revision>
  <dcterms:created xsi:type="dcterms:W3CDTF">2017-07-15T19:04:00Z</dcterms:created>
  <dcterms:modified xsi:type="dcterms:W3CDTF">2017-07-16T11:00:00Z</dcterms:modified>
</cp:coreProperties>
</file>