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51B" w:rsidRPr="0077351B" w:rsidRDefault="0077351B" w:rsidP="0077351B">
      <w:pPr>
        <w:jc w:val="center"/>
        <w:rPr>
          <w:rFonts w:ascii="Trebuchet MS" w:hAnsi="Trebuchet MS"/>
          <w:b/>
          <w:color w:val="FF0000"/>
          <w:sz w:val="21"/>
          <w:szCs w:val="21"/>
          <w:shd w:val="clear" w:color="auto" w:fill="FFFFFF"/>
        </w:rPr>
      </w:pPr>
      <w:r w:rsidRPr="0077351B">
        <w:rPr>
          <w:rFonts w:ascii="Trebuchet MS" w:hAnsi="Trebuchet MS"/>
          <w:b/>
          <w:color w:val="FF0000"/>
          <w:sz w:val="21"/>
          <w:szCs w:val="21"/>
          <w:shd w:val="clear" w:color="auto" w:fill="FFFFFF"/>
        </w:rPr>
        <w:t>ТЕХНИЧЕСКОЕ ЗАДАНИЕ</w:t>
      </w:r>
    </w:p>
    <w:tbl>
      <w:tblPr>
        <w:tblStyle w:val="a3"/>
        <w:tblpPr w:leftFromText="180" w:rightFromText="180" w:vertAnchor="page" w:horzAnchor="margin" w:tblpY="721"/>
        <w:tblW w:w="16013" w:type="dxa"/>
        <w:tblLook w:val="04A0" w:firstRow="1" w:lastRow="0" w:firstColumn="1" w:lastColumn="0" w:noHBand="0" w:noVBand="1"/>
      </w:tblPr>
      <w:tblGrid>
        <w:gridCol w:w="1555"/>
        <w:gridCol w:w="1102"/>
        <w:gridCol w:w="13356"/>
      </w:tblGrid>
      <w:tr w:rsidR="0077351B" w:rsidTr="000D44F4">
        <w:tc>
          <w:tcPr>
            <w:tcW w:w="1555" w:type="dxa"/>
            <w:shd w:val="clear" w:color="auto" w:fill="FFFF00"/>
          </w:tcPr>
          <w:p w:rsidR="0077351B" w:rsidRPr="008E2A91" w:rsidRDefault="0077351B" w:rsidP="000D44F4">
            <w:pPr>
              <w:ind w:right="-75"/>
            </w:pPr>
            <w:r>
              <w:t>Переменная</w:t>
            </w:r>
          </w:p>
        </w:tc>
        <w:tc>
          <w:tcPr>
            <w:tcW w:w="1102" w:type="dxa"/>
            <w:shd w:val="clear" w:color="auto" w:fill="FFFF00"/>
          </w:tcPr>
          <w:p w:rsidR="0077351B" w:rsidRPr="00D4452B" w:rsidRDefault="0077351B" w:rsidP="000D44F4">
            <w:r>
              <w:t>Значение</w:t>
            </w:r>
            <w:r>
              <w:rPr>
                <w:lang w:val="en-US"/>
              </w:rPr>
              <w:t xml:space="preserve"> </w:t>
            </w:r>
            <w:r>
              <w:t xml:space="preserve">(пример) </w:t>
            </w:r>
          </w:p>
        </w:tc>
        <w:tc>
          <w:tcPr>
            <w:tcW w:w="13356" w:type="dxa"/>
            <w:shd w:val="clear" w:color="auto" w:fill="FFFF00"/>
          </w:tcPr>
          <w:p w:rsidR="0077351B" w:rsidRPr="00906656" w:rsidRDefault="0077351B" w:rsidP="000D44F4">
            <w:r w:rsidRPr="00906656">
              <w:rPr>
                <w:color w:val="FF0000"/>
              </w:rPr>
              <w:t>Пояснения</w:t>
            </w:r>
            <w:r>
              <w:rPr>
                <w:color w:val="FF0000"/>
                <w:lang w:val="en-US"/>
              </w:rPr>
              <w:t xml:space="preserve"> </w:t>
            </w:r>
            <w:r>
              <w:rPr>
                <w:color w:val="FF0000"/>
              </w:rPr>
              <w:t>- как это реализуется</w:t>
            </w:r>
          </w:p>
        </w:tc>
      </w:tr>
      <w:tr w:rsidR="0077351B" w:rsidTr="000D44F4">
        <w:tc>
          <w:tcPr>
            <w:tcW w:w="1555" w:type="dxa"/>
          </w:tcPr>
          <w:p w:rsidR="0077351B" w:rsidRPr="00906656" w:rsidRDefault="0077351B" w:rsidP="000D44F4">
            <w:pPr>
              <w:ind w:right="-75"/>
              <w:rPr>
                <w:b/>
                <w:lang w:val="en-US"/>
              </w:rPr>
            </w:pPr>
            <w:r>
              <w:rPr>
                <w:b/>
                <w:lang w:val="en-US"/>
              </w:rPr>
              <w:t>StartHour</w:t>
            </w:r>
          </w:p>
        </w:tc>
        <w:tc>
          <w:tcPr>
            <w:tcW w:w="1102" w:type="dxa"/>
          </w:tcPr>
          <w:p w:rsidR="0077351B" w:rsidRPr="00906656" w:rsidRDefault="0077351B" w:rsidP="000D44F4">
            <w:pPr>
              <w:rPr>
                <w:lang w:val="en-US"/>
              </w:rPr>
            </w:pPr>
            <w:r>
              <w:rPr>
                <w:lang w:val="en-US"/>
              </w:rPr>
              <w:t>0.00</w:t>
            </w:r>
          </w:p>
        </w:tc>
        <w:tc>
          <w:tcPr>
            <w:tcW w:w="13356" w:type="dxa"/>
          </w:tcPr>
          <w:p w:rsidR="0077351B" w:rsidRPr="00906656" w:rsidRDefault="0077351B" w:rsidP="000D44F4">
            <w:r>
              <w:t>Время старта программы</w:t>
            </w:r>
          </w:p>
        </w:tc>
      </w:tr>
      <w:tr w:rsidR="0077351B" w:rsidTr="000D44F4">
        <w:tc>
          <w:tcPr>
            <w:tcW w:w="1555" w:type="dxa"/>
          </w:tcPr>
          <w:p w:rsidR="0077351B" w:rsidRPr="00906656" w:rsidRDefault="0077351B" w:rsidP="000D44F4">
            <w:pPr>
              <w:ind w:right="-75"/>
              <w:rPr>
                <w:b/>
                <w:lang w:val="en-US"/>
              </w:rPr>
            </w:pPr>
            <w:r>
              <w:rPr>
                <w:b/>
                <w:lang w:val="en-US"/>
              </w:rPr>
              <w:t>EndHour</w:t>
            </w:r>
          </w:p>
        </w:tc>
        <w:tc>
          <w:tcPr>
            <w:tcW w:w="1102" w:type="dxa"/>
          </w:tcPr>
          <w:p w:rsidR="0077351B" w:rsidRPr="003E5BE4" w:rsidRDefault="0077351B" w:rsidP="000D44F4">
            <w:r>
              <w:t>23</w:t>
            </w:r>
            <w:r>
              <w:rPr>
                <w:lang w:val="en-US"/>
              </w:rPr>
              <w:t>.</w:t>
            </w:r>
            <w:r>
              <w:t>55</w:t>
            </w:r>
          </w:p>
        </w:tc>
        <w:tc>
          <w:tcPr>
            <w:tcW w:w="13356" w:type="dxa"/>
          </w:tcPr>
          <w:p w:rsidR="0077351B" w:rsidRDefault="0077351B" w:rsidP="000D44F4">
            <w:r>
              <w:t xml:space="preserve">Время завершения работы программы (если </w:t>
            </w:r>
            <w:r>
              <w:rPr>
                <w:b/>
                <w:lang w:val="en-US"/>
              </w:rPr>
              <w:t>StartHour</w:t>
            </w:r>
            <w:r>
              <w:t xml:space="preserve"> и </w:t>
            </w:r>
            <w:r>
              <w:rPr>
                <w:b/>
                <w:lang w:val="en-US"/>
              </w:rPr>
              <w:t>EndHour</w:t>
            </w:r>
            <w:r>
              <w:t xml:space="preserve"> равны 0.00 – работа без остановки)</w:t>
            </w:r>
          </w:p>
        </w:tc>
      </w:tr>
      <w:tr w:rsidR="0077351B" w:rsidTr="000D44F4">
        <w:tc>
          <w:tcPr>
            <w:tcW w:w="1555" w:type="dxa"/>
          </w:tcPr>
          <w:p w:rsidR="0077351B" w:rsidRPr="00831C73" w:rsidRDefault="0077351B" w:rsidP="000D44F4">
            <w:pPr>
              <w:ind w:right="-75"/>
              <w:rPr>
                <w:b/>
                <w:lang w:val="en-US"/>
              </w:rPr>
            </w:pPr>
            <w:r>
              <w:rPr>
                <w:b/>
                <w:lang w:val="en-US"/>
              </w:rPr>
              <w:t>BuyLine</w:t>
            </w:r>
          </w:p>
        </w:tc>
        <w:tc>
          <w:tcPr>
            <w:tcW w:w="1102" w:type="dxa"/>
          </w:tcPr>
          <w:p w:rsidR="0077351B" w:rsidRPr="00E622DC" w:rsidRDefault="0077351B" w:rsidP="000D44F4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55B1CB0" wp14:editId="036854EC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24342</wp:posOffset>
                      </wp:positionV>
                      <wp:extent cx="129540" cy="129540"/>
                      <wp:effectExtent l="0" t="0" r="22860" b="22860"/>
                      <wp:wrapNone/>
                      <wp:docPr id="32" name="Прямоугольник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8F725C" id="Прямоугольник 32" o:spid="_x0000_s1026" style="position:absolute;margin-left:-.2pt;margin-top:1.9pt;width:10.2pt;height:10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" fillcolor="#00b050" strokecolor="#1f4d78 [1604]" strokeweight="1pt"/>
                  </w:pict>
                </mc:Fallback>
              </mc:AlternateContent>
            </w:r>
            <w:r>
              <w:t xml:space="preserve">    </w:t>
            </w:r>
            <w:r>
              <w:rPr>
                <w:lang w:val="en-US"/>
              </w:rPr>
              <w:t xml:space="preserve">  green</w:t>
            </w:r>
          </w:p>
        </w:tc>
        <w:tc>
          <w:tcPr>
            <w:tcW w:w="13356" w:type="dxa"/>
          </w:tcPr>
          <w:p w:rsidR="0077351B" w:rsidRPr="00913C24" w:rsidRDefault="0077351B" w:rsidP="000D44F4">
            <w:r>
              <w:t>Цвет линии покупок</w:t>
            </w:r>
            <w:r w:rsidRPr="00913C24">
              <w:t xml:space="preserve"> – </w:t>
            </w:r>
            <w:r>
              <w:t xml:space="preserve">выставляется на расстоянии от </w:t>
            </w:r>
            <w:r w:rsidRPr="00913C24">
              <w:rPr>
                <w:b/>
                <w:lang w:val="en-US"/>
              </w:rPr>
              <w:t>StartPrice</w:t>
            </w:r>
            <w:r>
              <w:t xml:space="preserve"> выше и равное значению </w:t>
            </w:r>
            <w:r>
              <w:rPr>
                <w:b/>
                <w:lang w:val="en-US"/>
              </w:rPr>
              <w:t>TakeProfit</w:t>
            </w:r>
          </w:p>
        </w:tc>
      </w:tr>
      <w:tr w:rsidR="0077351B" w:rsidTr="000D44F4">
        <w:tc>
          <w:tcPr>
            <w:tcW w:w="1555" w:type="dxa"/>
          </w:tcPr>
          <w:p w:rsidR="0077351B" w:rsidRPr="00831C73" w:rsidRDefault="0077351B" w:rsidP="000D44F4">
            <w:pPr>
              <w:ind w:right="-75"/>
              <w:rPr>
                <w:b/>
                <w:lang w:val="en-US"/>
              </w:rPr>
            </w:pPr>
            <w:r>
              <w:rPr>
                <w:b/>
                <w:lang w:val="en-US"/>
              </w:rPr>
              <w:t>SellLine</w:t>
            </w:r>
          </w:p>
        </w:tc>
        <w:tc>
          <w:tcPr>
            <w:tcW w:w="1102" w:type="dxa"/>
          </w:tcPr>
          <w:p w:rsidR="0077351B" w:rsidRPr="00831C73" w:rsidRDefault="0077351B" w:rsidP="000D44F4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48E9210" wp14:editId="7C864FB8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22437</wp:posOffset>
                      </wp:positionV>
                      <wp:extent cx="129540" cy="129540"/>
                      <wp:effectExtent l="0" t="0" r="22860" b="22860"/>
                      <wp:wrapNone/>
                      <wp:docPr id="33" name="Прямоугольник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3940258" id="Прямоугольник 33" o:spid="_x0000_s1026" style="position:absolute;margin-left:-.2pt;margin-top:1.75pt;width:10.2pt;height:10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" fillcolor="red" strokecolor="#1f4d78 [1604]" strokeweight="1pt"/>
                  </w:pict>
                </mc:Fallback>
              </mc:AlternateContent>
            </w:r>
            <w:r>
              <w:rPr>
                <w:lang w:val="en-US"/>
              </w:rPr>
              <w:t xml:space="preserve">      red</w:t>
            </w:r>
          </w:p>
        </w:tc>
        <w:tc>
          <w:tcPr>
            <w:tcW w:w="13356" w:type="dxa"/>
          </w:tcPr>
          <w:p w:rsidR="0077351B" w:rsidRPr="00906656" w:rsidRDefault="0077351B" w:rsidP="000D44F4">
            <w:r>
              <w:t xml:space="preserve">Цвет линии продаж - выставляется на расстоянии от </w:t>
            </w:r>
            <w:r w:rsidRPr="00913C24">
              <w:rPr>
                <w:b/>
                <w:lang w:val="en-US"/>
              </w:rPr>
              <w:t>StartPrice</w:t>
            </w:r>
            <w:r>
              <w:t xml:space="preserve"> ниже и равное значению </w:t>
            </w:r>
            <w:r>
              <w:rPr>
                <w:b/>
                <w:lang w:val="en-US"/>
              </w:rPr>
              <w:t>TakeProfit</w:t>
            </w:r>
          </w:p>
        </w:tc>
      </w:tr>
      <w:tr w:rsidR="0077351B" w:rsidTr="000D44F4">
        <w:tc>
          <w:tcPr>
            <w:tcW w:w="1555" w:type="dxa"/>
          </w:tcPr>
          <w:p w:rsidR="0077351B" w:rsidRPr="003935EB" w:rsidRDefault="0077351B" w:rsidP="000D44F4">
            <w:pPr>
              <w:ind w:left="708" w:right="-75" w:hanging="708"/>
              <w:rPr>
                <w:b/>
                <w:lang w:val="en-US"/>
              </w:rPr>
            </w:pPr>
            <w:r>
              <w:rPr>
                <w:b/>
                <w:lang w:val="en-US"/>
              </w:rPr>
              <w:t>StartLine</w:t>
            </w:r>
          </w:p>
        </w:tc>
        <w:tc>
          <w:tcPr>
            <w:tcW w:w="1102" w:type="dxa"/>
          </w:tcPr>
          <w:p w:rsidR="0077351B" w:rsidRPr="003935EB" w:rsidRDefault="0077351B" w:rsidP="000D44F4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7AD32DD" wp14:editId="5A852D36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26247</wp:posOffset>
                      </wp:positionV>
                      <wp:extent cx="129540" cy="129540"/>
                      <wp:effectExtent l="0" t="0" r="22860" b="22860"/>
                      <wp:wrapNone/>
                      <wp:docPr id="34" name="Прямоугольник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3D3BB6" id="Прямоугольник 34" o:spid="_x0000_s1026" style="position:absolute;margin-left:-.1pt;margin-top:2.05pt;width:10.2pt;height:10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" fillcolor="yellow" strokecolor="#1f4d78 [1604]" strokeweight="1pt"/>
                  </w:pict>
                </mc:Fallback>
              </mc:AlternateContent>
            </w:r>
            <w:r>
              <w:rPr>
                <w:lang w:val="en-US"/>
              </w:rPr>
              <w:t xml:space="preserve">      yellow</w:t>
            </w:r>
          </w:p>
        </w:tc>
        <w:tc>
          <w:tcPr>
            <w:tcW w:w="13356" w:type="dxa"/>
          </w:tcPr>
          <w:p w:rsidR="0077351B" w:rsidRPr="00913C24" w:rsidRDefault="0077351B" w:rsidP="000D44F4">
            <w:r>
              <w:t>Цвет стартовой линии</w:t>
            </w:r>
          </w:p>
        </w:tc>
      </w:tr>
      <w:tr w:rsidR="0077351B" w:rsidTr="000D44F4">
        <w:tc>
          <w:tcPr>
            <w:tcW w:w="1555" w:type="dxa"/>
          </w:tcPr>
          <w:p w:rsidR="0077351B" w:rsidRPr="00913C24" w:rsidRDefault="0077351B" w:rsidP="000D44F4">
            <w:pPr>
              <w:ind w:right="-75"/>
              <w:rPr>
                <w:b/>
              </w:rPr>
            </w:pPr>
            <w:r>
              <w:rPr>
                <w:b/>
                <w:lang w:val="en-US"/>
              </w:rPr>
              <w:t>StartPrice</w:t>
            </w:r>
          </w:p>
        </w:tc>
        <w:tc>
          <w:tcPr>
            <w:tcW w:w="1102" w:type="dxa"/>
          </w:tcPr>
          <w:p w:rsidR="0077351B" w:rsidRPr="00E622DC" w:rsidRDefault="0077351B" w:rsidP="000D44F4">
            <w:r>
              <w:t>1.16545</w:t>
            </w:r>
          </w:p>
        </w:tc>
        <w:tc>
          <w:tcPr>
            <w:tcW w:w="13356" w:type="dxa"/>
          </w:tcPr>
          <w:p w:rsidR="0077351B" w:rsidRPr="003E5BE4" w:rsidRDefault="0077351B" w:rsidP="000D44F4">
            <w:pPr>
              <w:tabs>
                <w:tab w:val="left" w:pos="7032"/>
              </w:tabs>
            </w:pPr>
            <w:r>
              <w:t>Цена</w:t>
            </w:r>
            <w:r w:rsidRPr="00472879">
              <w:t xml:space="preserve"> </w:t>
            </w:r>
            <w:r>
              <w:t xml:space="preserve">стартовой линии, от которой на расстоянии = </w:t>
            </w:r>
            <w:r>
              <w:rPr>
                <w:b/>
                <w:lang w:val="en-US"/>
              </w:rPr>
              <w:t>TakeProfit</w:t>
            </w:r>
            <w:r>
              <w:t xml:space="preserve"> выставляются ордера buy</w:t>
            </w:r>
            <w:r w:rsidRPr="00472879">
              <w:t xml:space="preserve"> </w:t>
            </w:r>
            <w:r>
              <w:rPr>
                <w:lang w:val="en-US"/>
              </w:rPr>
              <w:t>stop</w:t>
            </w:r>
            <w:r>
              <w:t xml:space="preserve"> или </w:t>
            </w:r>
            <w:r>
              <w:rPr>
                <w:lang w:val="en-US"/>
              </w:rPr>
              <w:t>sell</w:t>
            </w:r>
            <w:r w:rsidRPr="00472879">
              <w:t xml:space="preserve"> </w:t>
            </w:r>
            <w:r>
              <w:rPr>
                <w:lang w:val="en-US"/>
              </w:rPr>
              <w:t>stop</w:t>
            </w:r>
            <w:r>
              <w:t xml:space="preserve">. Все последующие ордера выставляются </w:t>
            </w:r>
            <w:r w:rsidRPr="003E5BE4">
              <w:rPr>
                <w:u w:val="single"/>
              </w:rPr>
              <w:t>сразу</w:t>
            </w:r>
            <w:r>
              <w:t xml:space="preserve"> одновременно с закрытием сработавшего ордера. Если закрыли </w:t>
            </w:r>
            <w:r>
              <w:rPr>
                <w:lang w:val="en-US"/>
              </w:rPr>
              <w:t>sell</w:t>
            </w:r>
            <w:r w:rsidRPr="00AD555C">
              <w:t xml:space="preserve"> </w:t>
            </w:r>
            <w:r>
              <w:t xml:space="preserve">(неважно по убытку или тейку) – по этой же цене сразу выставляется тоже </w:t>
            </w:r>
            <w:r>
              <w:rPr>
                <w:lang w:val="en-US"/>
              </w:rPr>
              <w:t>sell</w:t>
            </w:r>
            <w:r>
              <w:t xml:space="preserve">. Если закрыли ордер </w:t>
            </w:r>
            <w:r>
              <w:rPr>
                <w:lang w:val="en-US"/>
              </w:rPr>
              <w:t>buy</w:t>
            </w:r>
            <w:r w:rsidRPr="003E5BE4">
              <w:t xml:space="preserve"> – </w:t>
            </w:r>
            <w:r>
              <w:t xml:space="preserve">также выставляем ордер </w:t>
            </w:r>
            <w:r>
              <w:rPr>
                <w:lang w:val="en-US"/>
              </w:rPr>
              <w:t>buy</w:t>
            </w:r>
            <w:r w:rsidRPr="003E5BE4">
              <w:t>.</w:t>
            </w:r>
            <w:r>
              <w:t xml:space="preserve"> Новую цену</w:t>
            </w:r>
            <w:r w:rsidRPr="003E5BE4">
              <w:t xml:space="preserve"> </w:t>
            </w:r>
            <w:r w:rsidRPr="003E5BE4">
              <w:rPr>
                <w:b/>
                <w:lang w:val="en-US"/>
              </w:rPr>
              <w:t>StartPrice</w:t>
            </w:r>
            <w:r w:rsidRPr="003E5BE4">
              <w:t xml:space="preserve"> </w:t>
            </w:r>
            <w:r>
              <w:t xml:space="preserve">можно выставить только если нет </w:t>
            </w:r>
            <w:r w:rsidR="007F33BE">
              <w:t>других</w:t>
            </w:r>
            <w:r>
              <w:t xml:space="preserve"> открытых ордеров! То есть как только закроется серия, я выключаю автоторговлю и ввожу новую цену (для перезапуска).</w:t>
            </w:r>
          </w:p>
        </w:tc>
      </w:tr>
      <w:tr w:rsidR="0077351B" w:rsidTr="000D44F4">
        <w:tc>
          <w:tcPr>
            <w:tcW w:w="1555" w:type="dxa"/>
          </w:tcPr>
          <w:p w:rsidR="0077351B" w:rsidRPr="00E622DC" w:rsidRDefault="0077351B" w:rsidP="000D44F4">
            <w:pPr>
              <w:ind w:right="-75"/>
              <w:rPr>
                <w:b/>
                <w:lang w:val="en-US"/>
              </w:rPr>
            </w:pPr>
            <w:r>
              <w:rPr>
                <w:b/>
                <w:lang w:val="en-US"/>
              </w:rPr>
              <w:t>TPandClose</w:t>
            </w:r>
          </w:p>
        </w:tc>
        <w:tc>
          <w:tcPr>
            <w:tcW w:w="1102" w:type="dxa"/>
          </w:tcPr>
          <w:p w:rsidR="0077351B" w:rsidRPr="00E622DC" w:rsidRDefault="0077351B" w:rsidP="000D44F4">
            <w:pPr>
              <w:rPr>
                <w:lang w:val="en-US"/>
              </w:rPr>
            </w:pPr>
            <w:r>
              <w:rPr>
                <w:lang w:val="en-US"/>
              </w:rPr>
              <w:t>false</w:t>
            </w:r>
          </w:p>
        </w:tc>
        <w:tc>
          <w:tcPr>
            <w:tcW w:w="13356" w:type="dxa"/>
          </w:tcPr>
          <w:p w:rsidR="0077351B" w:rsidRPr="00E622DC" w:rsidRDefault="0077351B" w:rsidP="000D44F4">
            <w:r>
              <w:rPr>
                <w:lang w:val="en-US"/>
              </w:rPr>
              <w:t>True</w:t>
            </w:r>
            <w:r w:rsidRPr="00E622DC">
              <w:t xml:space="preserve"> – </w:t>
            </w:r>
            <w:r>
              <w:t xml:space="preserve">довести до </w:t>
            </w:r>
            <w:r w:rsidRPr="003E5BE4">
              <w:rPr>
                <w:u w:val="single"/>
              </w:rPr>
              <w:t>первой прибыли</w:t>
            </w:r>
            <w:r>
              <w:t xml:space="preserve"> серию и не открывать новую серию. </w:t>
            </w:r>
            <w:r>
              <w:rPr>
                <w:lang w:val="en-US"/>
              </w:rPr>
              <w:t>False</w:t>
            </w:r>
            <w:r w:rsidRPr="00E622DC">
              <w:t xml:space="preserve"> – </w:t>
            </w:r>
            <w:r>
              <w:t>работать без остановки. (Серия заканчивается = как только получена любая прибыль либо сразу в первой сделке или</w:t>
            </w:r>
            <w:r w:rsidRPr="003E5BE4">
              <w:t xml:space="preserve"> первая</w:t>
            </w:r>
            <w:r>
              <w:t xml:space="preserve"> прибыль после нескольких неудач. То есть серия может быть длиной в 1 сделку или до первой прибыли</w:t>
            </w:r>
            <w:r w:rsidR="007F33BE">
              <w:t xml:space="preserve"> если идут </w:t>
            </w:r>
            <w:r w:rsidR="007F33BE">
              <w:rPr>
                <w:lang w:val="en-US"/>
              </w:rPr>
              <w:t>stoploss</w:t>
            </w:r>
            <w:r>
              <w:t>).</w:t>
            </w:r>
          </w:p>
        </w:tc>
      </w:tr>
      <w:tr w:rsidR="0077351B" w:rsidTr="000D44F4">
        <w:tc>
          <w:tcPr>
            <w:tcW w:w="1555" w:type="dxa"/>
          </w:tcPr>
          <w:p w:rsidR="0077351B" w:rsidRPr="001C6231" w:rsidRDefault="0077351B" w:rsidP="000D44F4">
            <w:pPr>
              <w:ind w:right="-75"/>
              <w:rPr>
                <w:b/>
                <w:lang w:val="en-US"/>
              </w:rPr>
            </w:pPr>
            <w:r>
              <w:rPr>
                <w:b/>
                <w:lang w:val="en-US"/>
              </w:rPr>
              <w:t>TakeProfit</w:t>
            </w:r>
          </w:p>
        </w:tc>
        <w:tc>
          <w:tcPr>
            <w:tcW w:w="1102" w:type="dxa"/>
          </w:tcPr>
          <w:p w:rsidR="0077351B" w:rsidRDefault="0077351B" w:rsidP="000D44F4">
            <w:r>
              <w:t>45</w:t>
            </w:r>
          </w:p>
        </w:tc>
        <w:tc>
          <w:tcPr>
            <w:tcW w:w="13356" w:type="dxa"/>
          </w:tcPr>
          <w:p w:rsidR="0077351B" w:rsidRPr="00C47F06" w:rsidRDefault="0077351B" w:rsidP="000D44F4">
            <w:r>
              <w:t xml:space="preserve">Сколько пунктов должна пройти цена </w:t>
            </w:r>
            <w:r w:rsidRPr="001C6231">
              <w:rPr>
                <w:b/>
                <w:lang w:val="en-US"/>
              </w:rPr>
              <w:t>StartPrice</w:t>
            </w:r>
            <w:r w:rsidRPr="006B2A7D">
              <w:t xml:space="preserve"> </w:t>
            </w:r>
            <w:r>
              <w:t xml:space="preserve">до момента срабатывания ордера buy </w:t>
            </w:r>
            <w:r>
              <w:rPr>
                <w:lang w:val="en-US"/>
              </w:rPr>
              <w:t>stop</w:t>
            </w:r>
            <w:r w:rsidRPr="00C47F06">
              <w:t xml:space="preserve"> </w:t>
            </w:r>
            <w:r>
              <w:t xml:space="preserve">(линия </w:t>
            </w:r>
            <w:r w:rsidRPr="00EE3F1A">
              <w:rPr>
                <w:b/>
                <w:lang w:val="en-US"/>
              </w:rPr>
              <w:t>BuyLine</w:t>
            </w:r>
            <w:r w:rsidRPr="00913C24">
              <w:t>)</w:t>
            </w:r>
            <w:r>
              <w:t xml:space="preserve"> или </w:t>
            </w:r>
            <w:r>
              <w:rPr>
                <w:lang w:val="en-US"/>
              </w:rPr>
              <w:t>sell</w:t>
            </w:r>
            <w:r>
              <w:t xml:space="preserve"> </w:t>
            </w:r>
            <w:r>
              <w:rPr>
                <w:lang w:val="en-US"/>
              </w:rPr>
              <w:t>stop</w:t>
            </w:r>
            <w:r w:rsidRPr="00C47F06">
              <w:t xml:space="preserve"> </w:t>
            </w:r>
            <w:r>
              <w:t xml:space="preserve">(линия </w:t>
            </w:r>
            <w:r w:rsidRPr="00EE3F1A">
              <w:rPr>
                <w:b/>
                <w:lang w:val="en-US"/>
              </w:rPr>
              <w:t>SellLine</w:t>
            </w:r>
            <w:r w:rsidRPr="00913C24">
              <w:t>)</w:t>
            </w:r>
            <w:r>
              <w:t>. Это же значение является</w:t>
            </w:r>
            <w:r w:rsidRPr="006B2A7D">
              <w:rPr>
                <w:b/>
              </w:rPr>
              <w:t xml:space="preserve"> </w:t>
            </w:r>
            <w:r w:rsidRPr="001C6231">
              <w:rPr>
                <w:b/>
                <w:lang w:val="en-US"/>
              </w:rPr>
              <w:t>Take</w:t>
            </w:r>
            <w:r w:rsidRPr="001C6231">
              <w:rPr>
                <w:b/>
              </w:rPr>
              <w:t xml:space="preserve"> </w:t>
            </w:r>
            <w:r w:rsidRPr="001C6231">
              <w:rPr>
                <w:b/>
                <w:lang w:val="en-US"/>
              </w:rPr>
              <w:t>Profit</w:t>
            </w:r>
            <w:r>
              <w:rPr>
                <w:b/>
              </w:rPr>
              <w:t xml:space="preserve"> </w:t>
            </w:r>
            <w:r w:rsidRPr="006B2A7D">
              <w:t xml:space="preserve">(сколько цена должна пройти от </w:t>
            </w:r>
            <w:r>
              <w:t xml:space="preserve">открывшегося </w:t>
            </w:r>
            <w:r w:rsidRPr="006B2A7D">
              <w:t xml:space="preserve">ордера </w:t>
            </w:r>
            <w:r w:rsidRPr="006B2A7D">
              <w:rPr>
                <w:lang w:val="en-US"/>
              </w:rPr>
              <w:t>buy</w:t>
            </w:r>
            <w:r w:rsidRPr="00C47F06">
              <w:t xml:space="preserve"> </w:t>
            </w:r>
            <w:r>
              <w:rPr>
                <w:lang w:val="en-US"/>
              </w:rPr>
              <w:t>stop</w:t>
            </w:r>
            <w:r w:rsidRPr="006B2A7D">
              <w:t xml:space="preserve"> или </w:t>
            </w:r>
            <w:r w:rsidRPr="006B2A7D">
              <w:rPr>
                <w:lang w:val="en-US"/>
              </w:rPr>
              <w:t>sell</w:t>
            </w:r>
            <w:r w:rsidRPr="006B2A7D">
              <w:t xml:space="preserve"> </w:t>
            </w:r>
            <w:r>
              <w:rPr>
                <w:lang w:val="en-US"/>
              </w:rPr>
              <w:t>stop</w:t>
            </w:r>
            <w:r w:rsidRPr="00C47F06">
              <w:t xml:space="preserve"> </w:t>
            </w:r>
            <w:r>
              <w:t>до закрытия в прибыль</w:t>
            </w:r>
            <w:r w:rsidRPr="00333A60">
              <w:t xml:space="preserve"> </w:t>
            </w:r>
            <w:r>
              <w:t>либо</w:t>
            </w:r>
            <w:r w:rsidRPr="006B2A7D">
              <w:t xml:space="preserve"> убыток)</w:t>
            </w:r>
            <w:r w:rsidRPr="001C6231">
              <w:t>.</w:t>
            </w:r>
            <w:r w:rsidRPr="00333A60">
              <w:t xml:space="preserve"> </w:t>
            </w:r>
            <w:r>
              <w:t xml:space="preserve">Закрытие сделки происходит лимитным ордером (то есть при открытии ордера </w:t>
            </w:r>
            <w:r w:rsidRPr="00333A60">
              <w:t xml:space="preserve">в любом направлении </w:t>
            </w:r>
            <w:r>
              <w:t xml:space="preserve">сразу выставляются </w:t>
            </w:r>
            <w:r>
              <w:rPr>
                <w:lang w:val="en-US"/>
              </w:rPr>
              <w:t>stop</w:t>
            </w:r>
            <w:r w:rsidRPr="00333A60">
              <w:t xml:space="preserve"> </w:t>
            </w:r>
            <w:r>
              <w:rPr>
                <w:lang w:val="en-US"/>
              </w:rPr>
              <w:t>loss</w:t>
            </w:r>
            <w:r w:rsidRPr="00333A60">
              <w:t xml:space="preserve"> </w:t>
            </w:r>
            <w:r>
              <w:t xml:space="preserve">сверху и снизу на величину </w:t>
            </w:r>
            <w:r w:rsidRPr="00C47F06">
              <w:rPr>
                <w:b/>
              </w:rPr>
              <w:t xml:space="preserve"> </w:t>
            </w:r>
            <w:r w:rsidRPr="001C6231">
              <w:rPr>
                <w:b/>
                <w:lang w:val="en-US"/>
              </w:rPr>
              <w:t>Take</w:t>
            </w:r>
            <w:r w:rsidRPr="001C6231">
              <w:rPr>
                <w:b/>
              </w:rPr>
              <w:t xml:space="preserve"> </w:t>
            </w:r>
            <w:r w:rsidRPr="001C6231">
              <w:rPr>
                <w:b/>
                <w:lang w:val="en-US"/>
              </w:rPr>
              <w:t>Profit</w:t>
            </w:r>
            <w:r w:rsidRPr="00333A60">
              <w:t>)</w:t>
            </w:r>
            <w:r>
              <w:t>!</w:t>
            </w:r>
            <w:r w:rsidRPr="001C6231">
              <w:t xml:space="preserve"> </w:t>
            </w:r>
            <w:r>
              <w:t xml:space="preserve">Если один из </w:t>
            </w:r>
            <w:r>
              <w:rPr>
                <w:lang w:val="en-US"/>
              </w:rPr>
              <w:t>stop</w:t>
            </w:r>
            <w:r w:rsidRPr="00333A60">
              <w:t xml:space="preserve"> </w:t>
            </w:r>
            <w:r>
              <w:rPr>
                <w:lang w:val="en-US"/>
              </w:rPr>
              <w:t>loss</w:t>
            </w:r>
            <w:r w:rsidRPr="00333A60">
              <w:t xml:space="preserve"> </w:t>
            </w:r>
            <w:r>
              <w:t xml:space="preserve">срабатывает – противоположный </w:t>
            </w:r>
            <w:r>
              <w:rPr>
                <w:lang w:val="en-US"/>
              </w:rPr>
              <w:t>stop</w:t>
            </w:r>
            <w:r w:rsidRPr="00333A60">
              <w:t xml:space="preserve"> </w:t>
            </w:r>
            <w:r>
              <w:rPr>
                <w:lang w:val="en-US"/>
              </w:rPr>
              <w:t>loss</w:t>
            </w:r>
            <w:r w:rsidRPr="00333A60">
              <w:t xml:space="preserve"> </w:t>
            </w:r>
            <w:r>
              <w:t>также снимается). Указывается как для 5-ти значного счета.</w:t>
            </w:r>
            <w:r w:rsidRPr="00C47F06">
              <w:t xml:space="preserve"> </w:t>
            </w:r>
            <w:r>
              <w:t>Если это японская йена – там 3 знака после запятой – тогда как для 3-х знака. Вобщем чтобы пункты были как пункты для любой валютной пары.</w:t>
            </w:r>
          </w:p>
        </w:tc>
      </w:tr>
      <w:tr w:rsidR="0077351B" w:rsidTr="000D44F4">
        <w:tc>
          <w:tcPr>
            <w:tcW w:w="1555" w:type="dxa"/>
          </w:tcPr>
          <w:p w:rsidR="0077351B" w:rsidRPr="003935EB" w:rsidRDefault="0077351B" w:rsidP="000D44F4">
            <w:pPr>
              <w:ind w:left="708" w:right="-75" w:hanging="708"/>
              <w:rPr>
                <w:b/>
              </w:rPr>
            </w:pPr>
            <w:r>
              <w:rPr>
                <w:b/>
                <w:lang w:val="en-US"/>
              </w:rPr>
              <w:t>Tral</w:t>
            </w:r>
          </w:p>
        </w:tc>
        <w:tc>
          <w:tcPr>
            <w:tcW w:w="1102" w:type="dxa"/>
          </w:tcPr>
          <w:p w:rsidR="0077351B" w:rsidRPr="000374C0" w:rsidRDefault="0077351B" w:rsidP="000D44F4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30</w:t>
            </w:r>
          </w:p>
        </w:tc>
        <w:tc>
          <w:tcPr>
            <w:tcW w:w="13356" w:type="dxa"/>
          </w:tcPr>
          <w:p w:rsidR="0077351B" w:rsidRPr="00D2671E" w:rsidRDefault="0077351B" w:rsidP="000D44F4">
            <w:r>
              <w:t xml:space="preserve">Расстояние трала линий. Если стоит «0» трал выключен. Если стоит допустим 30  – значит трал включен и ордера не закрываются после прохождения ценой расстояния, указанного в </w:t>
            </w:r>
            <w:r w:rsidRPr="00913C24">
              <w:rPr>
                <w:b/>
                <w:lang w:val="en-US"/>
              </w:rPr>
              <w:t>TakeProfit</w:t>
            </w:r>
            <w:r>
              <w:rPr>
                <w:b/>
              </w:rPr>
              <w:t xml:space="preserve">, </w:t>
            </w:r>
            <w:r w:rsidRPr="003935EB">
              <w:t>а тралятся</w:t>
            </w:r>
            <w:r w:rsidRPr="00913C24">
              <w:t xml:space="preserve">. </w:t>
            </w:r>
            <w:r>
              <w:t xml:space="preserve">Трал «пункт в пункт». То есть как только цена с линии </w:t>
            </w:r>
            <w:r>
              <w:rPr>
                <w:lang w:val="en-US"/>
              </w:rPr>
              <w:t>StartPrice</w:t>
            </w:r>
            <w:r w:rsidRPr="00D2671E">
              <w:t xml:space="preserve"> </w:t>
            </w:r>
            <w:r>
              <w:t xml:space="preserve">прошла 30 пунктов – появляется </w:t>
            </w:r>
            <w:r>
              <w:rPr>
                <w:lang w:val="en-US"/>
              </w:rPr>
              <w:t>stop</w:t>
            </w:r>
            <w:r w:rsidRPr="00D2671E">
              <w:t xml:space="preserve"> </w:t>
            </w:r>
            <w:r>
              <w:rPr>
                <w:lang w:val="en-US"/>
              </w:rPr>
              <w:t>loss</w:t>
            </w:r>
            <w:r w:rsidRPr="00D2671E">
              <w:t xml:space="preserve"> </w:t>
            </w:r>
            <w:r>
              <w:t xml:space="preserve">и он ставится на линию </w:t>
            </w:r>
            <w:r w:rsidRPr="004A223D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StartPrice</w:t>
            </w:r>
            <w:r w:rsidR="007F33BE" w:rsidRPr="007F33BE">
              <w:rPr>
                <w:b/>
              </w:rPr>
              <w:t xml:space="preserve"> </w:t>
            </w:r>
            <w:r w:rsidR="007F33BE" w:rsidRPr="007F33BE">
              <w:t>(типа безубыток)</w:t>
            </w:r>
            <w:r w:rsidRPr="007F33BE">
              <w:t xml:space="preserve">, </w:t>
            </w:r>
            <w:r>
              <w:t xml:space="preserve">а потом если цена поднимается еще на 1 пункт, то </w:t>
            </w:r>
            <w:r>
              <w:rPr>
                <w:lang w:val="en-US"/>
              </w:rPr>
              <w:t>stop</w:t>
            </w:r>
            <w:r w:rsidRPr="00D2671E">
              <w:t xml:space="preserve"> </w:t>
            </w:r>
            <w:r>
              <w:rPr>
                <w:lang w:val="en-US"/>
              </w:rPr>
              <w:t>loss</w:t>
            </w:r>
            <w:r w:rsidRPr="00D2671E">
              <w:t xml:space="preserve"> </w:t>
            </w:r>
            <w:r>
              <w:t>также поднимается на 1 пункт и так далее.</w:t>
            </w:r>
          </w:p>
        </w:tc>
      </w:tr>
      <w:tr w:rsidR="0077351B" w:rsidTr="000D44F4">
        <w:tc>
          <w:tcPr>
            <w:tcW w:w="1555" w:type="dxa"/>
          </w:tcPr>
          <w:p w:rsidR="0077351B" w:rsidRPr="00AD555C" w:rsidRDefault="0077351B" w:rsidP="000D44F4">
            <w:pPr>
              <w:ind w:right="-75"/>
              <w:rPr>
                <w:b/>
              </w:rPr>
            </w:pPr>
            <w:r w:rsidRPr="008E2A91">
              <w:rPr>
                <w:b/>
                <w:lang w:val="en-US"/>
              </w:rPr>
              <w:t>Lot</w:t>
            </w:r>
            <w:r>
              <w:rPr>
                <w:b/>
                <w:lang w:val="en-US"/>
              </w:rPr>
              <w:t>Size</w:t>
            </w:r>
          </w:p>
        </w:tc>
        <w:tc>
          <w:tcPr>
            <w:tcW w:w="1102" w:type="dxa"/>
          </w:tcPr>
          <w:p w:rsidR="0077351B" w:rsidRPr="008E2A91" w:rsidRDefault="0077351B" w:rsidP="000D44F4">
            <w:r w:rsidRPr="00AD555C">
              <w:t>0</w:t>
            </w:r>
            <w:r>
              <w:t>.01</w:t>
            </w:r>
          </w:p>
        </w:tc>
        <w:tc>
          <w:tcPr>
            <w:tcW w:w="13356" w:type="dxa"/>
          </w:tcPr>
          <w:p w:rsidR="0077351B" w:rsidRPr="008E2A91" w:rsidRDefault="0077351B" w:rsidP="000D44F4">
            <w:r>
              <w:t>Стартовый лот</w:t>
            </w:r>
          </w:p>
        </w:tc>
      </w:tr>
      <w:tr w:rsidR="0077351B" w:rsidTr="000D44F4">
        <w:tc>
          <w:tcPr>
            <w:tcW w:w="1555" w:type="dxa"/>
          </w:tcPr>
          <w:p w:rsidR="0077351B" w:rsidRPr="00AD555C" w:rsidRDefault="0077351B" w:rsidP="000D44F4">
            <w:pPr>
              <w:ind w:right="-75"/>
              <w:rPr>
                <w:b/>
              </w:rPr>
            </w:pPr>
            <w:r w:rsidRPr="008E2A91">
              <w:rPr>
                <w:b/>
                <w:lang w:val="en-US"/>
              </w:rPr>
              <w:t>Risk</w:t>
            </w:r>
          </w:p>
        </w:tc>
        <w:tc>
          <w:tcPr>
            <w:tcW w:w="1102" w:type="dxa"/>
          </w:tcPr>
          <w:p w:rsidR="0077351B" w:rsidRPr="00AD555C" w:rsidRDefault="0077351B" w:rsidP="000D44F4">
            <w:r w:rsidRPr="00AD555C">
              <w:t>1</w:t>
            </w:r>
          </w:p>
        </w:tc>
        <w:tc>
          <w:tcPr>
            <w:tcW w:w="13356" w:type="dxa"/>
          </w:tcPr>
          <w:p w:rsidR="0077351B" w:rsidRPr="008E2A91" w:rsidRDefault="0077351B" w:rsidP="000D44F4">
            <w:r>
              <w:t xml:space="preserve">Если значение </w:t>
            </w:r>
            <w:r w:rsidRPr="008E2A91">
              <w:rPr>
                <w:b/>
                <w:lang w:val="en-US"/>
              </w:rPr>
              <w:t>Lot</w:t>
            </w:r>
            <w:r>
              <w:rPr>
                <w:b/>
                <w:lang w:val="en-US"/>
              </w:rPr>
              <w:t>Size</w:t>
            </w:r>
            <w:r w:rsidRPr="008E2A91">
              <w:t xml:space="preserve"> </w:t>
            </w:r>
            <w:r>
              <w:t xml:space="preserve">указать как «0» - тогда лот рассчитывается от </w:t>
            </w:r>
            <w:r w:rsidRPr="008E2A91">
              <w:rPr>
                <w:b/>
                <w:lang w:val="en-US"/>
              </w:rPr>
              <w:t>Risk</w:t>
            </w:r>
            <w:r>
              <w:t>.</w:t>
            </w:r>
            <w:r w:rsidR="007F33BE">
              <w:t xml:space="preserve"> (например 1% от депозита)</w:t>
            </w:r>
          </w:p>
        </w:tc>
      </w:tr>
      <w:tr w:rsidR="0077351B" w:rsidTr="000D44F4">
        <w:tc>
          <w:tcPr>
            <w:tcW w:w="1555" w:type="dxa"/>
          </w:tcPr>
          <w:p w:rsidR="0077351B" w:rsidRPr="00D4452B" w:rsidRDefault="0077351B" w:rsidP="000D44F4">
            <w:pPr>
              <w:ind w:right="-75"/>
              <w:rPr>
                <w:b/>
                <w:lang w:val="en-US"/>
              </w:rPr>
            </w:pPr>
            <w:r>
              <w:rPr>
                <w:b/>
                <w:lang w:val="en-US"/>
              </w:rPr>
              <w:t>UpLot</w:t>
            </w:r>
          </w:p>
        </w:tc>
        <w:tc>
          <w:tcPr>
            <w:tcW w:w="1102" w:type="dxa"/>
          </w:tcPr>
          <w:p w:rsidR="0077351B" w:rsidRPr="00D4452B" w:rsidRDefault="0077351B" w:rsidP="000D44F4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.66</w:t>
            </w:r>
          </w:p>
        </w:tc>
        <w:tc>
          <w:tcPr>
            <w:tcW w:w="13356" w:type="dxa"/>
          </w:tcPr>
          <w:p w:rsidR="0077351B" w:rsidRPr="00D2671E" w:rsidRDefault="0077351B" w:rsidP="000D44F4">
            <w:r>
              <w:t xml:space="preserve">Множитель ордеров (каждый следующий лот – это умноженный на </w:t>
            </w:r>
            <w:r>
              <w:rPr>
                <w:b/>
                <w:lang w:val="en-US"/>
              </w:rPr>
              <w:t>UpLot</w:t>
            </w:r>
            <w:r>
              <w:t xml:space="preserve"> </w:t>
            </w:r>
            <w:r w:rsidRPr="00D4452B">
              <w:rPr>
                <w:u w:val="single"/>
              </w:rPr>
              <w:t>убыточный</w:t>
            </w:r>
            <w:r>
              <w:t xml:space="preserve"> лот. Если в первой сделке – закрылись в прибыль, то нет </w:t>
            </w:r>
            <w:r w:rsidRPr="00D2671E">
              <w:rPr>
                <w:b/>
                <w:lang w:val="en-US"/>
              </w:rPr>
              <w:t>UpLot</w:t>
            </w:r>
            <w:r>
              <w:t xml:space="preserve"> в след сделке. Только при первом убытке – включается фактор и продолжается до </w:t>
            </w:r>
            <w:r w:rsidRPr="001C6231">
              <w:rPr>
                <w:u w:val="single"/>
              </w:rPr>
              <w:t>первой</w:t>
            </w:r>
            <w:r>
              <w:t xml:space="preserve"> прибыльной сделки</w:t>
            </w:r>
            <w:r w:rsidRPr="00654469">
              <w:t xml:space="preserve"> </w:t>
            </w:r>
            <w:r>
              <w:t>–</w:t>
            </w:r>
            <w:r w:rsidRPr="00654469">
              <w:t xml:space="preserve"> </w:t>
            </w:r>
            <w:r>
              <w:t>то есть пока серия не будет закрыта. Потом новая серия начинается с первоначального лота). Если стоит «0» - множитель отключен.</w:t>
            </w:r>
          </w:p>
        </w:tc>
      </w:tr>
      <w:tr w:rsidR="0077351B" w:rsidTr="000D44F4">
        <w:tc>
          <w:tcPr>
            <w:tcW w:w="1555" w:type="dxa"/>
          </w:tcPr>
          <w:p w:rsidR="0077351B" w:rsidRPr="00074DA1" w:rsidRDefault="0077351B" w:rsidP="000D44F4">
            <w:pPr>
              <w:ind w:right="-75"/>
              <w:rPr>
                <w:b/>
                <w:lang w:val="en-US"/>
              </w:rPr>
            </w:pPr>
            <w:r>
              <w:rPr>
                <w:b/>
                <w:lang w:val="en-US"/>
              </w:rPr>
              <w:t>MaxLot</w:t>
            </w:r>
          </w:p>
        </w:tc>
        <w:tc>
          <w:tcPr>
            <w:tcW w:w="1102" w:type="dxa"/>
          </w:tcPr>
          <w:p w:rsidR="0077351B" w:rsidRPr="009C5C6A" w:rsidRDefault="0077351B" w:rsidP="000D44F4">
            <w:r>
              <w:rPr>
                <w:lang w:val="en-US"/>
              </w:rPr>
              <w:t>0</w:t>
            </w:r>
            <w:r>
              <w:t>.9</w:t>
            </w:r>
          </w:p>
        </w:tc>
        <w:tc>
          <w:tcPr>
            <w:tcW w:w="13356" w:type="dxa"/>
          </w:tcPr>
          <w:p w:rsidR="0077351B" w:rsidRPr="00D4452B" w:rsidRDefault="0077351B" w:rsidP="000D44F4">
            <w:r>
              <w:t xml:space="preserve">Максимальное значение для очередного лота, выше которого </w:t>
            </w:r>
            <w:r w:rsidR="007F33BE">
              <w:t xml:space="preserve">значение </w:t>
            </w:r>
            <w:r>
              <w:t>лот</w:t>
            </w:r>
            <w:r w:rsidR="007F33BE">
              <w:t>а</w:t>
            </w:r>
            <w:r>
              <w:t xml:space="preserve"> не выставляется.</w:t>
            </w:r>
          </w:p>
        </w:tc>
      </w:tr>
      <w:tr w:rsidR="0077351B" w:rsidTr="000D44F4">
        <w:tc>
          <w:tcPr>
            <w:tcW w:w="1555" w:type="dxa"/>
          </w:tcPr>
          <w:p w:rsidR="0077351B" w:rsidRPr="00333A60" w:rsidRDefault="0077351B" w:rsidP="000D44F4">
            <w:pPr>
              <w:ind w:right="-75"/>
              <w:rPr>
                <w:b/>
              </w:rPr>
            </w:pPr>
            <w:r>
              <w:rPr>
                <w:b/>
                <w:lang w:val="en-US"/>
              </w:rPr>
              <w:t>MaxSpread</w:t>
            </w:r>
          </w:p>
        </w:tc>
        <w:tc>
          <w:tcPr>
            <w:tcW w:w="1102" w:type="dxa"/>
          </w:tcPr>
          <w:p w:rsidR="0077351B" w:rsidRPr="006B2A7D" w:rsidRDefault="0077351B" w:rsidP="000D44F4">
            <w:r>
              <w:t>7</w:t>
            </w:r>
          </w:p>
        </w:tc>
        <w:tc>
          <w:tcPr>
            <w:tcW w:w="13356" w:type="dxa"/>
          </w:tcPr>
          <w:p w:rsidR="0077351B" w:rsidRPr="00654469" w:rsidRDefault="0077351B" w:rsidP="000D44F4">
            <w:r>
              <w:t>Максимальный спред в пунктах, при котором разрешается открывать ордера</w:t>
            </w:r>
          </w:p>
        </w:tc>
      </w:tr>
      <w:tr w:rsidR="0077351B" w:rsidTr="000D44F4">
        <w:tc>
          <w:tcPr>
            <w:tcW w:w="1555" w:type="dxa"/>
          </w:tcPr>
          <w:p w:rsidR="0077351B" w:rsidRPr="006B2A7D" w:rsidRDefault="0077351B" w:rsidP="000D44F4">
            <w:pPr>
              <w:ind w:right="-75"/>
              <w:rPr>
                <w:b/>
              </w:rPr>
            </w:pPr>
            <w:r>
              <w:rPr>
                <w:b/>
                <w:lang w:val="en-US"/>
              </w:rPr>
              <w:t>SlipPage</w:t>
            </w:r>
          </w:p>
        </w:tc>
        <w:tc>
          <w:tcPr>
            <w:tcW w:w="1102" w:type="dxa"/>
          </w:tcPr>
          <w:p w:rsidR="0077351B" w:rsidRPr="006B2A7D" w:rsidRDefault="0077351B" w:rsidP="000D44F4">
            <w:r w:rsidRPr="006B2A7D">
              <w:t>5</w:t>
            </w:r>
          </w:p>
        </w:tc>
        <w:tc>
          <w:tcPr>
            <w:tcW w:w="13356" w:type="dxa"/>
          </w:tcPr>
          <w:p w:rsidR="0077351B" w:rsidRPr="00180A6B" w:rsidRDefault="0077351B" w:rsidP="000D44F4">
            <w:r>
              <w:t>Количество пипсов на проскальзывание. Не даст открыть ордер дальше, чем на это значение. Если «0» - отключено.</w:t>
            </w:r>
          </w:p>
        </w:tc>
      </w:tr>
      <w:tr w:rsidR="0077351B" w:rsidTr="000D44F4">
        <w:tc>
          <w:tcPr>
            <w:tcW w:w="1555" w:type="dxa"/>
          </w:tcPr>
          <w:p w:rsidR="0077351B" w:rsidRPr="006B2A7D" w:rsidRDefault="0077351B" w:rsidP="000D44F4">
            <w:pPr>
              <w:ind w:right="-75"/>
              <w:rPr>
                <w:b/>
              </w:rPr>
            </w:pPr>
            <w:r>
              <w:rPr>
                <w:b/>
                <w:lang w:val="en-US"/>
              </w:rPr>
              <w:t>Magic</w:t>
            </w:r>
          </w:p>
        </w:tc>
        <w:tc>
          <w:tcPr>
            <w:tcW w:w="1102" w:type="dxa"/>
          </w:tcPr>
          <w:p w:rsidR="0077351B" w:rsidRPr="006B2A7D" w:rsidRDefault="0077351B" w:rsidP="000D44F4">
            <w:r w:rsidRPr="006B2A7D">
              <w:t>888</w:t>
            </w:r>
          </w:p>
        </w:tc>
        <w:tc>
          <w:tcPr>
            <w:tcW w:w="13356" w:type="dxa"/>
          </w:tcPr>
          <w:p w:rsidR="0077351B" w:rsidRPr="00180A6B" w:rsidRDefault="0077351B" w:rsidP="000D44F4">
            <w:r>
              <w:t xml:space="preserve">Для каждого графика (валютной пары) свой номер советника! Таким образом в терминале могут быть включены несколько </w:t>
            </w:r>
            <w:r w:rsidRPr="0022616B">
              <w:rPr>
                <w:u w:val="single"/>
              </w:rPr>
              <w:t>независимых</w:t>
            </w:r>
            <w:r>
              <w:t xml:space="preserve"> советников – каждый на своей валютной паре. Советник </w:t>
            </w:r>
            <w:r w:rsidRPr="0022616B">
              <w:rPr>
                <w:u w:val="single"/>
              </w:rPr>
              <w:t>закрывает ордера только на том графике, где он стоит</w:t>
            </w:r>
            <w:r>
              <w:t>!</w:t>
            </w:r>
          </w:p>
        </w:tc>
      </w:tr>
      <w:tr w:rsidR="0077351B" w:rsidTr="000D44F4">
        <w:tc>
          <w:tcPr>
            <w:tcW w:w="1555" w:type="dxa"/>
          </w:tcPr>
          <w:p w:rsidR="0077351B" w:rsidRPr="0022616B" w:rsidRDefault="0077351B" w:rsidP="000D44F4">
            <w:pPr>
              <w:ind w:right="-75"/>
              <w:rPr>
                <w:b/>
                <w:lang w:val="en-US"/>
              </w:rPr>
            </w:pPr>
            <w:r>
              <w:rPr>
                <w:b/>
                <w:lang w:val="en-US"/>
              </w:rPr>
              <w:t>DisplayInfo</w:t>
            </w:r>
          </w:p>
        </w:tc>
        <w:tc>
          <w:tcPr>
            <w:tcW w:w="1102" w:type="dxa"/>
          </w:tcPr>
          <w:p w:rsidR="0077351B" w:rsidRPr="0022616B" w:rsidRDefault="0077351B" w:rsidP="000D44F4">
            <w:pPr>
              <w:rPr>
                <w:lang w:val="en-US"/>
              </w:rPr>
            </w:pPr>
            <w:r>
              <w:rPr>
                <w:lang w:val="en-US"/>
              </w:rPr>
              <w:t>true</w:t>
            </w:r>
          </w:p>
        </w:tc>
        <w:tc>
          <w:tcPr>
            <w:tcW w:w="13356" w:type="dxa"/>
          </w:tcPr>
          <w:p w:rsidR="0077351B" w:rsidRPr="00305564" w:rsidRDefault="0077351B" w:rsidP="000D44F4">
            <w:r>
              <w:t xml:space="preserve">Вывод технической информации в верхнем левом углу. </w:t>
            </w:r>
            <w:r>
              <w:rPr>
                <w:lang w:val="en-US"/>
              </w:rPr>
              <w:t xml:space="preserve">TRUE – </w:t>
            </w:r>
            <w:r>
              <w:t xml:space="preserve">выводится, </w:t>
            </w:r>
            <w:r>
              <w:rPr>
                <w:lang w:val="en-US"/>
              </w:rPr>
              <w:t xml:space="preserve">FALSE – </w:t>
            </w:r>
            <w:r>
              <w:t>нет.</w:t>
            </w:r>
          </w:p>
        </w:tc>
      </w:tr>
      <w:tr w:rsidR="0077351B" w:rsidTr="000D44F4">
        <w:tc>
          <w:tcPr>
            <w:tcW w:w="1555" w:type="dxa"/>
          </w:tcPr>
          <w:p w:rsidR="0077351B" w:rsidRPr="00305564" w:rsidRDefault="0077351B" w:rsidP="000D44F4">
            <w:pPr>
              <w:ind w:right="-75"/>
              <w:rPr>
                <w:b/>
              </w:rPr>
            </w:pPr>
            <w:r>
              <w:rPr>
                <w:b/>
                <w:lang w:val="en-US"/>
              </w:rPr>
              <w:t>FontSize</w:t>
            </w:r>
          </w:p>
        </w:tc>
        <w:tc>
          <w:tcPr>
            <w:tcW w:w="1102" w:type="dxa"/>
          </w:tcPr>
          <w:p w:rsidR="0077351B" w:rsidRPr="00305564" w:rsidRDefault="0077351B" w:rsidP="000D44F4">
            <w:r w:rsidRPr="00305564">
              <w:t>12</w:t>
            </w:r>
          </w:p>
        </w:tc>
        <w:tc>
          <w:tcPr>
            <w:tcW w:w="13356" w:type="dxa"/>
          </w:tcPr>
          <w:p w:rsidR="0077351B" w:rsidRPr="0022616B" w:rsidRDefault="0077351B" w:rsidP="000D44F4">
            <w:r>
              <w:t>Размер шрифта для вывода информационной панели на график.</w:t>
            </w:r>
          </w:p>
        </w:tc>
      </w:tr>
      <w:tr w:rsidR="0077351B" w:rsidTr="000D44F4">
        <w:tc>
          <w:tcPr>
            <w:tcW w:w="1555" w:type="dxa"/>
          </w:tcPr>
          <w:p w:rsidR="0077351B" w:rsidRPr="00305564" w:rsidRDefault="0077351B" w:rsidP="000D44F4">
            <w:pPr>
              <w:ind w:right="-75"/>
              <w:rPr>
                <w:b/>
              </w:rPr>
            </w:pPr>
            <w:r>
              <w:rPr>
                <w:b/>
                <w:lang w:val="en-US"/>
              </w:rPr>
              <w:t>TextColor</w:t>
            </w:r>
          </w:p>
        </w:tc>
        <w:tc>
          <w:tcPr>
            <w:tcW w:w="1102" w:type="dxa"/>
          </w:tcPr>
          <w:p w:rsidR="0077351B" w:rsidRPr="00305564" w:rsidRDefault="0077351B" w:rsidP="000D44F4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2246428" wp14:editId="09232FD2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32597</wp:posOffset>
                      </wp:positionV>
                      <wp:extent cx="129540" cy="129540"/>
                      <wp:effectExtent l="0" t="0" r="22860" b="2286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F02098D" id="Прямоугольник 2" o:spid="_x0000_s1026" style="position:absolute;margin-left:-2.3pt;margin-top:2.55pt;width:10.2pt;height:10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" fillcolor="#00b0f0" strokecolor="#1f4d78 [1604]" strokeweight="1pt"/>
                  </w:pict>
                </mc:Fallback>
              </mc:AlternateContent>
            </w:r>
            <w:r>
              <w:t xml:space="preserve">    </w:t>
            </w:r>
            <w:r>
              <w:rPr>
                <w:lang w:val="en-US"/>
              </w:rPr>
              <w:t>blue</w:t>
            </w:r>
          </w:p>
        </w:tc>
        <w:tc>
          <w:tcPr>
            <w:tcW w:w="13356" w:type="dxa"/>
          </w:tcPr>
          <w:p w:rsidR="0077351B" w:rsidRPr="0022616B" w:rsidRDefault="0077351B" w:rsidP="000D44F4">
            <w:r>
              <w:t>Задает цвет шрифта информационной панели</w:t>
            </w:r>
          </w:p>
        </w:tc>
      </w:tr>
      <w:tr w:rsidR="0077351B" w:rsidTr="000D44F4">
        <w:tc>
          <w:tcPr>
            <w:tcW w:w="1555" w:type="dxa"/>
          </w:tcPr>
          <w:p w:rsidR="0077351B" w:rsidRPr="00044122" w:rsidRDefault="0077351B" w:rsidP="000D44F4">
            <w:pPr>
              <w:ind w:right="-75"/>
              <w:rPr>
                <w:b/>
                <w:lang w:val="en-US"/>
              </w:rPr>
            </w:pPr>
            <w:r>
              <w:rPr>
                <w:b/>
                <w:lang w:val="en-US"/>
              </w:rPr>
              <w:t>X</w:t>
            </w:r>
          </w:p>
        </w:tc>
        <w:tc>
          <w:tcPr>
            <w:tcW w:w="1102" w:type="dxa"/>
          </w:tcPr>
          <w:p w:rsidR="0077351B" w:rsidRPr="00044122" w:rsidRDefault="0077351B" w:rsidP="000D44F4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3356" w:type="dxa"/>
          </w:tcPr>
          <w:p w:rsidR="0077351B" w:rsidRPr="00044122" w:rsidRDefault="0077351B" w:rsidP="000D44F4">
            <w:r>
              <w:t xml:space="preserve">Отступ слева от края графика по оси </w:t>
            </w:r>
            <w:r>
              <w:rPr>
                <w:lang w:val="en-US"/>
              </w:rPr>
              <w:t>X</w:t>
            </w:r>
            <w:r>
              <w:t xml:space="preserve"> –</w:t>
            </w:r>
            <w:r w:rsidRPr="00044122">
              <w:t xml:space="preserve"> </w:t>
            </w:r>
            <w:r>
              <w:t>для информационной панели</w:t>
            </w:r>
          </w:p>
        </w:tc>
      </w:tr>
      <w:tr w:rsidR="0077351B" w:rsidTr="000D44F4">
        <w:tc>
          <w:tcPr>
            <w:tcW w:w="1555" w:type="dxa"/>
          </w:tcPr>
          <w:p w:rsidR="0077351B" w:rsidRPr="00044122" w:rsidRDefault="0077351B" w:rsidP="000D44F4">
            <w:pPr>
              <w:ind w:right="-75"/>
              <w:rPr>
                <w:b/>
                <w:lang w:val="en-US"/>
              </w:rPr>
            </w:pPr>
            <w:r>
              <w:rPr>
                <w:b/>
                <w:lang w:val="en-US"/>
              </w:rPr>
              <w:t>Y</w:t>
            </w:r>
          </w:p>
        </w:tc>
        <w:tc>
          <w:tcPr>
            <w:tcW w:w="1102" w:type="dxa"/>
          </w:tcPr>
          <w:p w:rsidR="0077351B" w:rsidRPr="000D6BC7" w:rsidRDefault="0077351B" w:rsidP="000D44F4">
            <w:r>
              <w:rPr>
                <w:lang w:val="en-US"/>
              </w:rPr>
              <w:t>15</w:t>
            </w:r>
          </w:p>
        </w:tc>
        <w:tc>
          <w:tcPr>
            <w:tcW w:w="13356" w:type="dxa"/>
          </w:tcPr>
          <w:p w:rsidR="0077351B" w:rsidRPr="00044122" w:rsidRDefault="0077351B" w:rsidP="000D44F4">
            <w:r>
              <w:t xml:space="preserve">Отступ сверху от края графика по оси </w:t>
            </w:r>
            <w:r>
              <w:rPr>
                <w:lang w:val="en-US"/>
              </w:rPr>
              <w:t>Y</w:t>
            </w:r>
            <w:r>
              <w:t xml:space="preserve"> –</w:t>
            </w:r>
            <w:r w:rsidRPr="00044122">
              <w:t xml:space="preserve"> </w:t>
            </w:r>
            <w:r>
              <w:t>для информационной панели</w:t>
            </w:r>
          </w:p>
        </w:tc>
      </w:tr>
    </w:tbl>
    <w:p w:rsidR="00605A39" w:rsidRDefault="00605A39" w:rsidP="007672AD">
      <w:r>
        <w:rPr>
          <w:rFonts w:ascii="Trebuchet MS" w:hAnsi="Trebuchet MS"/>
          <w:color w:val="000000"/>
          <w:sz w:val="21"/>
          <w:szCs w:val="21"/>
          <w:shd w:val="clear" w:color="auto" w:fill="FFFFFF"/>
        </w:rPr>
        <w:lastRenderedPageBreak/>
        <w:t xml:space="preserve">Разработать торговый робот на MQL5 (для валютных пар) следующий за ценой </w:t>
      </w:r>
      <w:r w:rsidR="0077351B">
        <w:rPr>
          <w:rFonts w:ascii="Trebuchet MS" w:hAnsi="Trebuchet MS"/>
          <w:color w:val="000000"/>
          <w:sz w:val="21"/>
          <w:szCs w:val="21"/>
          <w:shd w:val="clear" w:color="auto" w:fill="FFFFFF"/>
        </w:rPr>
        <w:t xml:space="preserve">с настройками выше в таблице </w:t>
      </w:r>
      <w:r>
        <w:rPr>
          <w:rFonts w:ascii="Trebuchet MS" w:hAnsi="Trebuchet MS"/>
          <w:color w:val="000000"/>
          <w:sz w:val="21"/>
          <w:szCs w:val="21"/>
          <w:shd w:val="clear" w:color="auto" w:fill="FFFFFF"/>
        </w:rPr>
        <w:t>+ создать инфо панель на графике.</w:t>
      </w:r>
      <w:r>
        <w:rPr>
          <w:rFonts w:ascii="Trebuchet MS" w:hAnsi="Trebuchet MS"/>
          <w:color w:val="000000"/>
          <w:sz w:val="21"/>
          <w:szCs w:val="21"/>
        </w:rPr>
        <w:br/>
      </w:r>
      <w:r>
        <w:rPr>
          <w:rFonts w:ascii="Trebuchet MS" w:hAnsi="Trebuchet MS"/>
          <w:color w:val="000000"/>
          <w:sz w:val="21"/>
          <w:szCs w:val="21"/>
          <w:shd w:val="clear" w:color="auto" w:fill="FFFFFF"/>
        </w:rPr>
        <w:t>Исключительные права на создаваемую по заказу программу и код - принадлежат Заказчику.</w:t>
      </w:r>
      <w:r>
        <w:rPr>
          <w:rFonts w:ascii="Trebuchet MS" w:hAnsi="Trebuchet MS"/>
          <w:color w:val="000000"/>
          <w:sz w:val="21"/>
          <w:szCs w:val="21"/>
          <w:shd w:val="clear" w:color="auto" w:fill="FFFFFF"/>
        </w:rPr>
        <w:br/>
        <w:t>По завершении задания - передача как самого торгового робота, так и его кода - заказчику.</w:t>
      </w:r>
    </w:p>
    <w:p w:rsidR="00605A39" w:rsidRDefault="00605A39" w:rsidP="00605A39">
      <w:pPr>
        <w:pStyle w:val="a9"/>
        <w:shd w:val="clear" w:color="auto" w:fill="FFFFFF"/>
        <w:spacing w:before="0" w:beforeAutospacing="0" w:after="180" w:afterAutospacing="0"/>
        <w:rPr>
          <w:rFonts w:ascii="Trebuchet MS" w:hAnsi="Trebuchet MS"/>
          <w:color w:val="000000"/>
          <w:sz w:val="21"/>
          <w:szCs w:val="21"/>
        </w:rPr>
      </w:pPr>
      <w:r>
        <w:rPr>
          <w:rFonts w:ascii="Trebuchet MS" w:hAnsi="Trebuchet MS"/>
          <w:color w:val="000000"/>
          <w:sz w:val="21"/>
          <w:szCs w:val="21"/>
        </w:rPr>
        <w:t>Если при вводе цифры "0" в настройки некого пункта робота нельзя отключать эту функцию - тогда создается отдельная строка с включением и выключением этой настройки (true/false).</w:t>
      </w:r>
    </w:p>
    <w:p w:rsidR="00605A39" w:rsidRDefault="0077351B" w:rsidP="00605A39">
      <w:pPr>
        <w:pStyle w:val="a9"/>
        <w:shd w:val="clear" w:color="auto" w:fill="FFFFFF"/>
        <w:spacing w:before="0" w:beforeAutospacing="0" w:after="180" w:afterAutospacing="0"/>
        <w:rPr>
          <w:rFonts w:ascii="Trebuchet MS" w:hAnsi="Trebuchet MS"/>
          <w:color w:val="000000"/>
          <w:sz w:val="21"/>
          <w:szCs w:val="21"/>
        </w:rPr>
      </w:pPr>
      <w:r>
        <w:rPr>
          <w:rFonts w:ascii="Trebuchet MS" w:hAnsi="Trebuchet MS"/>
          <w:color w:val="000000"/>
          <w:sz w:val="21"/>
          <w:szCs w:val="21"/>
        </w:rPr>
        <w:t>б) Создать информационную</w:t>
      </w:r>
      <w:r w:rsidR="00605A39">
        <w:rPr>
          <w:rFonts w:ascii="Trebuchet MS" w:hAnsi="Trebuchet MS"/>
          <w:color w:val="000000"/>
          <w:sz w:val="21"/>
          <w:szCs w:val="21"/>
        </w:rPr>
        <w:t xml:space="preserve"> панель на графике слева, с возможностью настройки отступов по оси X и Y</w:t>
      </w:r>
      <w:r>
        <w:rPr>
          <w:rFonts w:ascii="Trebuchet MS" w:hAnsi="Trebuchet MS"/>
          <w:color w:val="000000"/>
          <w:sz w:val="21"/>
          <w:szCs w:val="21"/>
        </w:rPr>
        <w:t xml:space="preserve">. </w:t>
      </w:r>
      <w:r>
        <w:rPr>
          <w:rFonts w:ascii="Trebuchet MS" w:hAnsi="Trebuchet MS"/>
          <w:color w:val="000000"/>
          <w:sz w:val="21"/>
          <w:szCs w:val="21"/>
        </w:rPr>
        <w:br/>
        <w:t>Пункты, которые должны быть на графике</w:t>
      </w:r>
      <w:r w:rsidR="00605A39">
        <w:rPr>
          <w:rFonts w:ascii="Trebuchet MS" w:hAnsi="Trebuchet MS"/>
          <w:color w:val="000000"/>
          <w:sz w:val="21"/>
          <w:szCs w:val="21"/>
        </w:rPr>
        <w:t>:</w:t>
      </w:r>
    </w:p>
    <w:tbl>
      <w:tblPr>
        <w:tblStyle w:val="a3"/>
        <w:tblpPr w:leftFromText="180" w:rightFromText="180" w:vertAnchor="page" w:horzAnchor="margin" w:tblpY="2494"/>
        <w:tblW w:w="0" w:type="auto"/>
        <w:tblLook w:val="04A0" w:firstRow="1" w:lastRow="0" w:firstColumn="1" w:lastColumn="0" w:noHBand="0" w:noVBand="1"/>
      </w:tblPr>
      <w:tblGrid>
        <w:gridCol w:w="5363"/>
        <w:gridCol w:w="5364"/>
      </w:tblGrid>
      <w:tr w:rsidR="0077351B" w:rsidTr="0077351B">
        <w:tc>
          <w:tcPr>
            <w:tcW w:w="5363" w:type="dxa"/>
            <w:shd w:val="clear" w:color="auto" w:fill="FFFF00"/>
          </w:tcPr>
          <w:p w:rsidR="0077351B" w:rsidRPr="009D3947" w:rsidRDefault="0077351B" w:rsidP="0077351B">
            <w:pPr>
              <w:rPr>
                <w:b/>
                <w:color w:val="FF0000"/>
              </w:rPr>
            </w:pPr>
            <w:r w:rsidRPr="009D3947">
              <w:rPr>
                <w:b/>
                <w:color w:val="FF0000"/>
              </w:rPr>
              <w:t>Строки</w:t>
            </w:r>
          </w:p>
        </w:tc>
        <w:tc>
          <w:tcPr>
            <w:tcW w:w="5364" w:type="dxa"/>
            <w:shd w:val="clear" w:color="auto" w:fill="FFFF00"/>
          </w:tcPr>
          <w:p w:rsidR="0077351B" w:rsidRPr="009D3947" w:rsidRDefault="0077351B" w:rsidP="0077351B">
            <w:pPr>
              <w:rPr>
                <w:b/>
                <w:color w:val="FF0000"/>
              </w:rPr>
            </w:pPr>
            <w:r w:rsidRPr="009D3947">
              <w:rPr>
                <w:b/>
                <w:color w:val="FF0000"/>
              </w:rPr>
              <w:t>Пояснения</w:t>
            </w:r>
          </w:p>
        </w:tc>
      </w:tr>
      <w:tr w:rsidR="0077351B" w:rsidTr="0077351B">
        <w:tc>
          <w:tcPr>
            <w:tcW w:w="5363" w:type="dxa"/>
          </w:tcPr>
          <w:p w:rsidR="0077351B" w:rsidRPr="00B97911" w:rsidRDefault="0077351B" w:rsidP="0077351B">
            <w:pPr>
              <w:rPr>
                <w:lang w:val="en-US"/>
              </w:rPr>
            </w:pPr>
            <w:r>
              <w:t>Советник «</w:t>
            </w:r>
            <w:r>
              <w:rPr>
                <w:lang w:val="en-US"/>
              </w:rPr>
              <w:t>DarTrader</w:t>
            </w:r>
            <w:r>
              <w:t xml:space="preserve">» </w:t>
            </w:r>
            <w:r>
              <w:rPr>
                <w:lang w:val="en-US"/>
              </w:rPr>
              <w:t>V1.0</w:t>
            </w:r>
          </w:p>
        </w:tc>
        <w:tc>
          <w:tcPr>
            <w:tcW w:w="5364" w:type="dxa"/>
          </w:tcPr>
          <w:p w:rsidR="0077351B" w:rsidRDefault="0077351B" w:rsidP="0077351B"/>
        </w:tc>
      </w:tr>
      <w:tr w:rsidR="0077351B" w:rsidTr="0077351B">
        <w:tc>
          <w:tcPr>
            <w:tcW w:w="5363" w:type="dxa"/>
          </w:tcPr>
          <w:p w:rsidR="0077351B" w:rsidRPr="00946C17" w:rsidRDefault="0077351B" w:rsidP="0077351B">
            <w:pPr>
              <w:rPr>
                <w:lang w:val="en-US"/>
              </w:rPr>
            </w:pPr>
            <w:r w:rsidRPr="008A2B9A">
              <w:rPr>
                <w:rFonts w:ascii="Calibri" w:eastAsia="Times New Roman" w:hAnsi="Calibri" w:cs="Calibri"/>
                <w:color w:val="000000"/>
                <w:lang w:eastAsia="ru-RU"/>
              </w:rPr>
              <w:t>*</w:t>
            </w:r>
            <w:r>
              <w:rPr>
                <w:rFonts w:ascii="Calibri" w:eastAsia="Times New Roman" w:hAnsi="Calibri" w:cs="Calibri"/>
                <w:color w:val="000000"/>
                <w:lang w:val="en-US" w:eastAsia="ru-RU"/>
              </w:rPr>
              <w:t>**</w:t>
            </w:r>
            <w:r w:rsidRPr="008A2B9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Прибыль *</w:t>
            </w:r>
            <w:r>
              <w:rPr>
                <w:rFonts w:ascii="Calibri" w:eastAsia="Times New Roman" w:hAnsi="Calibri" w:cs="Calibri"/>
                <w:color w:val="000000"/>
                <w:lang w:val="en-US" w:eastAsia="ru-RU"/>
              </w:rPr>
              <w:t>**</w:t>
            </w:r>
          </w:p>
        </w:tc>
        <w:tc>
          <w:tcPr>
            <w:tcW w:w="5364" w:type="dxa"/>
          </w:tcPr>
          <w:p w:rsidR="0077351B" w:rsidRDefault="0077351B" w:rsidP="0077351B"/>
        </w:tc>
      </w:tr>
      <w:tr w:rsidR="0077351B" w:rsidTr="0077351B">
        <w:tc>
          <w:tcPr>
            <w:tcW w:w="5363" w:type="dxa"/>
          </w:tcPr>
          <w:p w:rsidR="0077351B" w:rsidRDefault="0077351B" w:rsidP="0077351B">
            <w:r w:rsidRPr="008A2B9A">
              <w:rPr>
                <w:rFonts w:ascii="Calibri" w:eastAsia="Times New Roman" w:hAnsi="Calibri" w:cs="Calibri"/>
                <w:color w:val="000000"/>
                <w:lang w:eastAsia="ru-RU"/>
              </w:rPr>
              <w:t>Сегодня:</w:t>
            </w:r>
          </w:p>
        </w:tc>
        <w:tc>
          <w:tcPr>
            <w:tcW w:w="5364" w:type="dxa"/>
          </w:tcPr>
          <w:p w:rsidR="0077351B" w:rsidRDefault="0077351B" w:rsidP="0077351B"/>
        </w:tc>
      </w:tr>
      <w:tr w:rsidR="0077351B" w:rsidTr="0077351B">
        <w:tc>
          <w:tcPr>
            <w:tcW w:w="5363" w:type="dxa"/>
          </w:tcPr>
          <w:p w:rsidR="0077351B" w:rsidRDefault="0077351B" w:rsidP="0077351B">
            <w:r w:rsidRPr="008A2B9A">
              <w:rPr>
                <w:rFonts w:ascii="Calibri" w:eastAsia="Times New Roman" w:hAnsi="Calibri" w:cs="Calibri"/>
                <w:color w:val="000000"/>
                <w:lang w:eastAsia="ru-RU"/>
              </w:rPr>
              <w:t>Вчера:</w:t>
            </w:r>
          </w:p>
        </w:tc>
        <w:tc>
          <w:tcPr>
            <w:tcW w:w="5364" w:type="dxa"/>
          </w:tcPr>
          <w:p w:rsidR="0077351B" w:rsidRDefault="0077351B" w:rsidP="0077351B"/>
        </w:tc>
      </w:tr>
      <w:tr w:rsidR="0077351B" w:rsidTr="0077351B">
        <w:tc>
          <w:tcPr>
            <w:tcW w:w="5363" w:type="dxa"/>
          </w:tcPr>
          <w:p w:rsidR="0077351B" w:rsidRDefault="0077351B" w:rsidP="0077351B">
            <w:r w:rsidRPr="008A2B9A">
              <w:rPr>
                <w:rFonts w:ascii="Calibri" w:eastAsia="Times New Roman" w:hAnsi="Calibri" w:cs="Calibri"/>
                <w:color w:val="000000"/>
                <w:lang w:eastAsia="ru-RU"/>
              </w:rPr>
              <w:t>Неделя:</w:t>
            </w:r>
          </w:p>
        </w:tc>
        <w:tc>
          <w:tcPr>
            <w:tcW w:w="5364" w:type="dxa"/>
          </w:tcPr>
          <w:p w:rsidR="0077351B" w:rsidRDefault="0077351B" w:rsidP="0077351B"/>
        </w:tc>
      </w:tr>
      <w:tr w:rsidR="0077351B" w:rsidTr="0077351B">
        <w:tc>
          <w:tcPr>
            <w:tcW w:w="5363" w:type="dxa"/>
          </w:tcPr>
          <w:p w:rsidR="0077351B" w:rsidRDefault="0077351B" w:rsidP="0077351B">
            <w:r w:rsidRPr="008A2B9A">
              <w:rPr>
                <w:rFonts w:ascii="Calibri" w:eastAsia="Times New Roman" w:hAnsi="Calibri" w:cs="Calibri"/>
                <w:color w:val="000000"/>
                <w:lang w:eastAsia="ru-RU"/>
              </w:rPr>
              <w:t>Месяц:</w:t>
            </w:r>
          </w:p>
        </w:tc>
        <w:tc>
          <w:tcPr>
            <w:tcW w:w="5364" w:type="dxa"/>
          </w:tcPr>
          <w:p w:rsidR="0077351B" w:rsidRDefault="0077351B" w:rsidP="0077351B"/>
        </w:tc>
      </w:tr>
      <w:tr w:rsidR="0077351B" w:rsidTr="0077351B">
        <w:tc>
          <w:tcPr>
            <w:tcW w:w="5363" w:type="dxa"/>
          </w:tcPr>
          <w:p w:rsidR="0077351B" w:rsidRDefault="0077351B" w:rsidP="0077351B">
            <w:r w:rsidRPr="008A2B9A">
              <w:rPr>
                <w:rFonts w:ascii="Calibri" w:eastAsia="Times New Roman" w:hAnsi="Calibri" w:cs="Calibri"/>
                <w:color w:val="000000"/>
                <w:lang w:eastAsia="ru-RU"/>
              </w:rPr>
              <w:t>Баланс:</w:t>
            </w:r>
          </w:p>
        </w:tc>
        <w:tc>
          <w:tcPr>
            <w:tcW w:w="5364" w:type="dxa"/>
          </w:tcPr>
          <w:p w:rsidR="0077351B" w:rsidRDefault="0077351B" w:rsidP="0077351B"/>
        </w:tc>
      </w:tr>
      <w:tr w:rsidR="0077351B" w:rsidTr="0077351B">
        <w:tc>
          <w:tcPr>
            <w:tcW w:w="5363" w:type="dxa"/>
          </w:tcPr>
          <w:p w:rsidR="0077351B" w:rsidRDefault="0077351B" w:rsidP="0077351B">
            <w:r w:rsidRPr="008A2B9A">
              <w:rPr>
                <w:rFonts w:ascii="Calibri" w:eastAsia="Times New Roman" w:hAnsi="Calibri" w:cs="Calibri"/>
                <w:color w:val="000000"/>
                <w:lang w:eastAsia="ru-RU"/>
              </w:rPr>
              <w:t>Средства:</w:t>
            </w:r>
          </w:p>
        </w:tc>
        <w:tc>
          <w:tcPr>
            <w:tcW w:w="5364" w:type="dxa"/>
          </w:tcPr>
          <w:p w:rsidR="0077351B" w:rsidRDefault="0077351B" w:rsidP="0077351B"/>
        </w:tc>
      </w:tr>
      <w:tr w:rsidR="0077351B" w:rsidTr="0077351B">
        <w:tc>
          <w:tcPr>
            <w:tcW w:w="5363" w:type="dxa"/>
          </w:tcPr>
          <w:p w:rsidR="0077351B" w:rsidRPr="008A2B9A" w:rsidRDefault="0077351B" w:rsidP="0077351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A2B9A">
              <w:rPr>
                <w:rFonts w:ascii="Calibri" w:eastAsia="Times New Roman" w:hAnsi="Calibri" w:cs="Calibri"/>
                <w:color w:val="000000"/>
                <w:lang w:eastAsia="ru-RU"/>
              </w:rPr>
              <w:t>Свободно:</w:t>
            </w:r>
          </w:p>
        </w:tc>
        <w:tc>
          <w:tcPr>
            <w:tcW w:w="5364" w:type="dxa"/>
          </w:tcPr>
          <w:p w:rsidR="0077351B" w:rsidRDefault="0077351B" w:rsidP="0077351B"/>
        </w:tc>
      </w:tr>
      <w:tr w:rsidR="0077351B" w:rsidTr="0077351B">
        <w:tc>
          <w:tcPr>
            <w:tcW w:w="5363" w:type="dxa"/>
          </w:tcPr>
          <w:p w:rsidR="0077351B" w:rsidRDefault="0077351B" w:rsidP="0077351B"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Прибыль:</w:t>
            </w:r>
          </w:p>
        </w:tc>
        <w:tc>
          <w:tcPr>
            <w:tcW w:w="5364" w:type="dxa"/>
          </w:tcPr>
          <w:p w:rsidR="0077351B" w:rsidRDefault="0077351B" w:rsidP="0077351B">
            <w:r w:rsidRPr="00946C17">
              <w:t xml:space="preserve">$ </w:t>
            </w:r>
            <w:r>
              <w:t>Текущая в моменте с начала последней серии</w:t>
            </w:r>
          </w:p>
        </w:tc>
      </w:tr>
      <w:tr w:rsidR="0077351B" w:rsidTr="0077351B">
        <w:tc>
          <w:tcPr>
            <w:tcW w:w="5363" w:type="dxa"/>
          </w:tcPr>
          <w:p w:rsidR="0077351B" w:rsidRDefault="0077351B" w:rsidP="0077351B">
            <w:r w:rsidRPr="008A2B9A">
              <w:rPr>
                <w:rFonts w:ascii="Calibri" w:eastAsia="Times New Roman" w:hAnsi="Calibri" w:cs="Calibri"/>
                <w:color w:val="000000"/>
                <w:lang w:eastAsia="ru-RU"/>
              </w:rPr>
              <w:t>Прос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адка текущая:</w:t>
            </w:r>
          </w:p>
        </w:tc>
        <w:tc>
          <w:tcPr>
            <w:tcW w:w="5364" w:type="dxa"/>
          </w:tcPr>
          <w:p w:rsidR="0077351B" w:rsidRDefault="0077351B" w:rsidP="0077351B">
            <w:r w:rsidRPr="00946C17">
              <w:t xml:space="preserve">% </w:t>
            </w:r>
            <w:r>
              <w:t>Текущая в моменте с начала последней серии</w:t>
            </w:r>
          </w:p>
        </w:tc>
      </w:tr>
      <w:tr w:rsidR="0077351B" w:rsidTr="0077351B">
        <w:tc>
          <w:tcPr>
            <w:tcW w:w="5363" w:type="dxa"/>
          </w:tcPr>
          <w:p w:rsidR="0077351B" w:rsidRDefault="0077351B" w:rsidP="0077351B">
            <w:r w:rsidRPr="008A2B9A">
              <w:rPr>
                <w:rFonts w:ascii="Calibri" w:eastAsia="Times New Roman" w:hAnsi="Calibri" w:cs="Calibri"/>
                <w:color w:val="000000"/>
                <w:lang w:eastAsia="ru-RU"/>
              </w:rPr>
              <w:t>Просадка максимальная:</w:t>
            </w:r>
          </w:p>
        </w:tc>
        <w:tc>
          <w:tcPr>
            <w:tcW w:w="5364" w:type="dxa"/>
          </w:tcPr>
          <w:p w:rsidR="0077351B" w:rsidRPr="00946C17" w:rsidRDefault="0077351B" w:rsidP="0077351B">
            <w:r w:rsidRPr="00946C17">
              <w:t xml:space="preserve">% </w:t>
            </w:r>
            <w:r>
              <w:t>Которая была за всю историю сделок</w:t>
            </w:r>
          </w:p>
        </w:tc>
      </w:tr>
      <w:tr w:rsidR="0077351B" w:rsidTr="0077351B">
        <w:tc>
          <w:tcPr>
            <w:tcW w:w="5363" w:type="dxa"/>
          </w:tcPr>
          <w:p w:rsidR="0077351B" w:rsidRDefault="0077351B" w:rsidP="0077351B"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Ордер №</w:t>
            </w:r>
          </w:p>
        </w:tc>
        <w:tc>
          <w:tcPr>
            <w:tcW w:w="5364" w:type="dxa"/>
          </w:tcPr>
          <w:p w:rsidR="0077351B" w:rsidRDefault="0077351B" w:rsidP="0077351B"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Какой по счету ордер за этот день</w:t>
            </w:r>
          </w:p>
        </w:tc>
      </w:tr>
      <w:tr w:rsidR="0077351B" w:rsidTr="0077351B">
        <w:tc>
          <w:tcPr>
            <w:tcW w:w="5363" w:type="dxa"/>
          </w:tcPr>
          <w:p w:rsidR="0077351B" w:rsidRDefault="0077351B" w:rsidP="0077351B">
            <w:r w:rsidRPr="008A2B9A">
              <w:rPr>
                <w:rFonts w:ascii="Calibri" w:eastAsia="Times New Roman" w:hAnsi="Calibri" w:cs="Calibri"/>
                <w:color w:val="000000"/>
                <w:lang w:eastAsia="ru-RU"/>
              </w:rPr>
              <w:t>Сумма лотов:</w:t>
            </w:r>
          </w:p>
        </w:tc>
        <w:tc>
          <w:tcPr>
            <w:tcW w:w="5364" w:type="dxa"/>
          </w:tcPr>
          <w:p w:rsidR="0077351B" w:rsidRDefault="0077351B" w:rsidP="0077351B">
            <w:r>
              <w:t>С момента запуска последней серии</w:t>
            </w:r>
          </w:p>
        </w:tc>
      </w:tr>
      <w:tr w:rsidR="0077351B" w:rsidTr="0077351B">
        <w:tc>
          <w:tcPr>
            <w:tcW w:w="5363" w:type="dxa"/>
          </w:tcPr>
          <w:p w:rsidR="0077351B" w:rsidRPr="00946C17" w:rsidRDefault="0077351B" w:rsidP="0077351B">
            <w:pPr>
              <w:rPr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*</w:t>
            </w:r>
            <w:r>
              <w:rPr>
                <w:rFonts w:ascii="Calibri" w:eastAsia="Times New Roman" w:hAnsi="Calibri" w:cs="Calibri"/>
                <w:color w:val="000000"/>
                <w:lang w:val="en-US" w:eastAsia="ru-RU"/>
              </w:rPr>
              <w:t>**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Счет</w:t>
            </w:r>
            <w:r w:rsidRPr="008A2B9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*</w:t>
            </w:r>
            <w:r>
              <w:rPr>
                <w:rFonts w:ascii="Calibri" w:eastAsia="Times New Roman" w:hAnsi="Calibri" w:cs="Calibri"/>
                <w:color w:val="000000"/>
                <w:lang w:val="en-US" w:eastAsia="ru-RU"/>
              </w:rPr>
              <w:t>**</w:t>
            </w:r>
          </w:p>
        </w:tc>
        <w:tc>
          <w:tcPr>
            <w:tcW w:w="5364" w:type="dxa"/>
          </w:tcPr>
          <w:p w:rsidR="0077351B" w:rsidRDefault="0077351B" w:rsidP="0077351B"/>
        </w:tc>
      </w:tr>
      <w:tr w:rsidR="0077351B" w:rsidTr="0077351B">
        <w:tc>
          <w:tcPr>
            <w:tcW w:w="5363" w:type="dxa"/>
          </w:tcPr>
          <w:p w:rsidR="0077351B" w:rsidRDefault="0077351B" w:rsidP="0077351B">
            <w:r w:rsidRPr="008A2B9A">
              <w:rPr>
                <w:rFonts w:ascii="Calibri" w:eastAsia="Times New Roman" w:hAnsi="Calibri" w:cs="Calibri"/>
                <w:color w:val="000000"/>
                <w:lang w:eastAsia="ru-RU"/>
              </w:rPr>
              <w:t>Сервер:</w:t>
            </w:r>
          </w:p>
        </w:tc>
        <w:tc>
          <w:tcPr>
            <w:tcW w:w="5364" w:type="dxa"/>
          </w:tcPr>
          <w:p w:rsidR="0077351B" w:rsidRDefault="0077351B" w:rsidP="0077351B">
            <w:r>
              <w:t>Сервер брокера (название)</w:t>
            </w:r>
          </w:p>
        </w:tc>
      </w:tr>
      <w:tr w:rsidR="0077351B" w:rsidTr="0077351B">
        <w:tc>
          <w:tcPr>
            <w:tcW w:w="5363" w:type="dxa"/>
          </w:tcPr>
          <w:p w:rsidR="0077351B" w:rsidRDefault="0077351B" w:rsidP="0077351B">
            <w:r w:rsidRPr="008A2B9A">
              <w:rPr>
                <w:rFonts w:ascii="Calibri" w:eastAsia="Times New Roman" w:hAnsi="Calibri" w:cs="Calibri"/>
                <w:color w:val="000000"/>
                <w:lang w:eastAsia="ru-RU"/>
              </w:rPr>
              <w:t>Плечо:</w:t>
            </w:r>
          </w:p>
        </w:tc>
        <w:tc>
          <w:tcPr>
            <w:tcW w:w="5364" w:type="dxa"/>
          </w:tcPr>
          <w:p w:rsidR="0077351B" w:rsidRDefault="0077351B" w:rsidP="0077351B">
            <w:r>
              <w:t>Плечо брокера</w:t>
            </w:r>
          </w:p>
        </w:tc>
      </w:tr>
      <w:tr w:rsidR="0077351B" w:rsidTr="0077351B">
        <w:tc>
          <w:tcPr>
            <w:tcW w:w="5363" w:type="dxa"/>
          </w:tcPr>
          <w:p w:rsidR="0077351B" w:rsidRDefault="0077351B" w:rsidP="0077351B">
            <w:r w:rsidRPr="008A2B9A">
              <w:rPr>
                <w:rFonts w:ascii="Calibri" w:eastAsia="Times New Roman" w:hAnsi="Calibri" w:cs="Calibri"/>
                <w:color w:val="000000"/>
                <w:lang w:eastAsia="ru-RU"/>
              </w:rPr>
              <w:t>Спред:</w:t>
            </w:r>
          </w:p>
        </w:tc>
        <w:tc>
          <w:tcPr>
            <w:tcW w:w="5364" w:type="dxa"/>
          </w:tcPr>
          <w:p w:rsidR="0077351B" w:rsidRPr="00AD555C" w:rsidRDefault="0077351B" w:rsidP="0077351B">
            <w:r>
              <w:t>Текущий спред</w:t>
            </w:r>
          </w:p>
        </w:tc>
      </w:tr>
      <w:tr w:rsidR="0077351B" w:rsidTr="0077351B">
        <w:tc>
          <w:tcPr>
            <w:tcW w:w="5363" w:type="dxa"/>
          </w:tcPr>
          <w:p w:rsidR="0077351B" w:rsidRDefault="0077351B" w:rsidP="0077351B">
            <w:r w:rsidRPr="008A2B9A">
              <w:rPr>
                <w:rFonts w:ascii="Calibri" w:eastAsia="Times New Roman" w:hAnsi="Calibri" w:cs="Calibri"/>
                <w:color w:val="000000"/>
                <w:lang w:eastAsia="ru-RU"/>
              </w:rPr>
              <w:t>Magic:</w:t>
            </w:r>
          </w:p>
        </w:tc>
        <w:tc>
          <w:tcPr>
            <w:tcW w:w="5364" w:type="dxa"/>
          </w:tcPr>
          <w:p w:rsidR="0077351B" w:rsidRPr="00946C17" w:rsidRDefault="0077351B" w:rsidP="0077351B">
            <w:r>
              <w:t>Который я присвоил этому советнику на этом графике</w:t>
            </w:r>
          </w:p>
        </w:tc>
      </w:tr>
    </w:tbl>
    <w:p w:rsidR="008E2A91" w:rsidRDefault="008E2A91"/>
    <w:p w:rsidR="008E2A91" w:rsidRDefault="008E2A91"/>
    <w:p w:rsidR="00F111C2" w:rsidRDefault="007672AD">
      <w:r w:rsidRPr="0029532D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3015615" cy="2827020"/>
            <wp:effectExtent l="0" t="0" r="0" b="0"/>
            <wp:wrapNone/>
            <wp:docPr id="4" name="Рисунок 4" descr="C:\Users\odino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dino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5615" cy="282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22DC" w:rsidRDefault="00E622DC"/>
    <w:p w:rsidR="00E622DC" w:rsidRDefault="00E622DC"/>
    <w:p w:rsidR="0029532D" w:rsidRPr="008A2B9A" w:rsidRDefault="0029532D" w:rsidP="0029532D"/>
    <w:p w:rsidR="0029532D" w:rsidRPr="008A2B9A" w:rsidRDefault="0029532D" w:rsidP="0029532D"/>
    <w:p w:rsidR="0029532D" w:rsidRPr="008A2B9A" w:rsidRDefault="0029532D" w:rsidP="0029532D"/>
    <w:p w:rsidR="0029532D" w:rsidRPr="008A2B9A" w:rsidRDefault="0029532D" w:rsidP="0029532D"/>
    <w:p w:rsidR="0029532D" w:rsidRPr="008A2B9A" w:rsidRDefault="0029532D" w:rsidP="0029532D"/>
    <w:p w:rsidR="0029532D" w:rsidRDefault="0029532D" w:rsidP="0029532D"/>
    <w:p w:rsidR="00C74FFA" w:rsidRDefault="00C74FFA" w:rsidP="0029532D"/>
    <w:p w:rsidR="007F33BE" w:rsidRDefault="007F33BE" w:rsidP="0029532D"/>
    <w:p w:rsidR="0077351B" w:rsidRDefault="007F33BE" w:rsidP="0029532D">
      <w:r>
        <w:t>Дополнительно сделать:</w:t>
      </w:r>
    </w:p>
    <w:p w:rsidR="0077351B" w:rsidRPr="0077351B" w:rsidRDefault="007F33BE" w:rsidP="0077351B">
      <w:pPr>
        <w:pStyle w:val="aa"/>
        <w:numPr>
          <w:ilvl w:val="0"/>
          <w:numId w:val="2"/>
        </w:numPr>
        <w:rPr>
          <w:rFonts w:ascii="Trebuchet MS" w:hAnsi="Trebuchet MS"/>
          <w:color w:val="000000"/>
          <w:sz w:val="21"/>
          <w:szCs w:val="21"/>
          <w:shd w:val="clear" w:color="auto" w:fill="FFFFFF"/>
        </w:rPr>
      </w:pPr>
      <w:r>
        <w:t>Ч</w:t>
      </w:r>
      <w:r w:rsidR="00605A39" w:rsidRPr="0077351B">
        <w:rPr>
          <w:rFonts w:ascii="Trebuchet MS" w:hAnsi="Trebuchet MS"/>
          <w:color w:val="000000"/>
          <w:sz w:val="21"/>
          <w:szCs w:val="21"/>
          <w:shd w:val="clear" w:color="auto" w:fill="FFFFFF"/>
        </w:rPr>
        <w:t>тобы после закрыт</w:t>
      </w:r>
      <w:r w:rsidR="0077351B" w:rsidRPr="0077351B">
        <w:rPr>
          <w:rFonts w:ascii="Trebuchet MS" w:hAnsi="Trebuchet MS"/>
          <w:color w:val="000000"/>
          <w:sz w:val="21"/>
          <w:szCs w:val="21"/>
          <w:shd w:val="clear" w:color="auto" w:fill="FFFFFF"/>
        </w:rPr>
        <w:t>ия любого ордера – каждая сделка сразу отображалась на графике графически:</w:t>
      </w:r>
    </w:p>
    <w:p w:rsidR="0077351B" w:rsidRDefault="0077351B" w:rsidP="0029532D">
      <w:pPr>
        <w:rPr>
          <w:rFonts w:ascii="Trebuchet MS" w:hAnsi="Trebuchet MS"/>
          <w:color w:val="000000"/>
          <w:sz w:val="21"/>
          <w:szCs w:val="21"/>
          <w:shd w:val="clear" w:color="auto" w:fill="FFFFFF"/>
        </w:rPr>
      </w:pPr>
      <w:r>
        <w:rPr>
          <w:rFonts w:ascii="Trebuchet MS" w:hAnsi="Trebuchet MS"/>
          <w:color w:val="000000"/>
          <w:sz w:val="21"/>
          <w:szCs w:val="21"/>
          <w:shd w:val="clear" w:color="auto" w:fill="FFFFFF"/>
        </w:rPr>
        <w:lastRenderedPageBreak/>
        <w:t xml:space="preserve"> </w:t>
      </w:r>
      <w:r>
        <w:rPr>
          <w:noProof/>
          <w:lang w:eastAsia="ru-RU"/>
        </w:rPr>
        <w:drawing>
          <wp:inline distT="0" distB="0" distL="0" distR="0" wp14:anchorId="30F05265" wp14:editId="0E95C6AF">
            <wp:extent cx="3276600" cy="3307034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3838" cy="333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351B" w:rsidRDefault="0077351B" w:rsidP="00605A39">
      <w:pPr>
        <w:pStyle w:val="a9"/>
        <w:shd w:val="clear" w:color="auto" w:fill="FFFFFF"/>
        <w:spacing w:before="0" w:beforeAutospacing="0" w:after="180" w:afterAutospacing="0"/>
        <w:rPr>
          <w:rFonts w:ascii="Trebuchet MS" w:hAnsi="Trebuchet MS"/>
          <w:color w:val="000000"/>
          <w:sz w:val="21"/>
          <w:szCs w:val="21"/>
        </w:rPr>
      </w:pPr>
    </w:p>
    <w:p w:rsidR="00605A39" w:rsidRPr="0077351B" w:rsidRDefault="00605A39" w:rsidP="00605A39">
      <w:pPr>
        <w:pStyle w:val="a9"/>
        <w:shd w:val="clear" w:color="auto" w:fill="FFFFFF"/>
        <w:spacing w:before="0" w:beforeAutospacing="0" w:after="180" w:afterAutospacing="0"/>
        <w:rPr>
          <w:rFonts w:ascii="Trebuchet MS" w:hAnsi="Trebuchet MS"/>
          <w:color w:val="000000"/>
          <w:sz w:val="21"/>
          <w:szCs w:val="21"/>
        </w:rPr>
      </w:pPr>
      <w:r>
        <w:rPr>
          <w:rFonts w:ascii="Trebuchet MS" w:hAnsi="Trebuchet MS"/>
          <w:color w:val="000000"/>
          <w:sz w:val="21"/>
          <w:szCs w:val="21"/>
        </w:rPr>
        <w:t>2. Чтобы</w:t>
      </w:r>
      <w:r w:rsidR="0077351B">
        <w:rPr>
          <w:rFonts w:ascii="Trebuchet MS" w:hAnsi="Trebuchet MS"/>
          <w:color w:val="000000"/>
          <w:sz w:val="21"/>
          <w:szCs w:val="21"/>
        </w:rPr>
        <w:t xml:space="preserve"> при пропаже интернета и </w:t>
      </w:r>
      <w:r>
        <w:rPr>
          <w:rFonts w:ascii="Trebuchet MS" w:hAnsi="Trebuchet MS"/>
          <w:color w:val="000000"/>
          <w:sz w:val="21"/>
          <w:szCs w:val="21"/>
        </w:rPr>
        <w:t xml:space="preserve">сбоях – алгоритм </w:t>
      </w:r>
      <w:r w:rsidR="0077351B">
        <w:rPr>
          <w:rFonts w:ascii="Trebuchet MS" w:hAnsi="Trebuchet MS"/>
          <w:color w:val="000000"/>
          <w:sz w:val="21"/>
          <w:szCs w:val="21"/>
        </w:rPr>
        <w:t xml:space="preserve">робота </w:t>
      </w:r>
      <w:r>
        <w:rPr>
          <w:rFonts w:ascii="Trebuchet MS" w:hAnsi="Trebuchet MS"/>
          <w:color w:val="000000"/>
          <w:sz w:val="21"/>
          <w:szCs w:val="21"/>
        </w:rPr>
        <w:t>не сбивался! </w:t>
      </w:r>
      <w:r w:rsidR="0077351B">
        <w:rPr>
          <w:rFonts w:ascii="Trebuchet MS" w:hAnsi="Trebuchet MS"/>
          <w:color w:val="000000"/>
          <w:sz w:val="21"/>
          <w:szCs w:val="21"/>
        </w:rPr>
        <w:t xml:space="preserve"> </w:t>
      </w:r>
      <w:r>
        <w:rPr>
          <w:rFonts w:ascii="Trebuchet MS" w:hAnsi="Trebuchet MS"/>
          <w:color w:val="000000"/>
          <w:sz w:val="21"/>
          <w:szCs w:val="21"/>
        </w:rPr>
        <w:br/>
        <w:t xml:space="preserve">3. </w:t>
      </w:r>
      <w:r w:rsidR="0077351B">
        <w:rPr>
          <w:rFonts w:ascii="Trebuchet MS" w:hAnsi="Trebuchet MS"/>
          <w:color w:val="000000"/>
          <w:sz w:val="21"/>
          <w:szCs w:val="21"/>
        </w:rPr>
        <w:t xml:space="preserve">Внедрить </w:t>
      </w:r>
      <w:r w:rsidR="0077351B" w:rsidRPr="0077351B">
        <w:rPr>
          <w:rFonts w:ascii="Trebuchet MS" w:hAnsi="Trebuchet MS"/>
          <w:color w:val="000000"/>
          <w:sz w:val="21"/>
          <w:szCs w:val="21"/>
        </w:rPr>
        <w:t>Push-уведомления</w:t>
      </w:r>
      <w:r w:rsidR="0077351B" w:rsidRPr="0077351B">
        <w:rPr>
          <w:rFonts w:ascii="Trebuchet MS" w:hAnsi="Trebuchet MS"/>
          <w:color w:val="000000"/>
          <w:sz w:val="21"/>
          <w:szCs w:val="21"/>
        </w:rPr>
        <w:t xml:space="preserve"> о сбое советника через MT5 на телефоне.</w:t>
      </w:r>
    </w:p>
    <w:p w:rsidR="0077351B" w:rsidRDefault="00605A39" w:rsidP="00605A39">
      <w:pPr>
        <w:rPr>
          <w:rFonts w:ascii="Trebuchet MS" w:hAnsi="Trebuchet MS"/>
          <w:color w:val="000000"/>
          <w:sz w:val="21"/>
          <w:szCs w:val="21"/>
          <w:shd w:val="clear" w:color="auto" w:fill="FFFFFF"/>
        </w:rPr>
      </w:pPr>
      <w:r>
        <w:rPr>
          <w:rFonts w:ascii="Trebuchet MS" w:hAnsi="Trebuchet MS"/>
          <w:color w:val="000000"/>
          <w:sz w:val="21"/>
          <w:szCs w:val="21"/>
          <w:shd w:val="clear" w:color="auto" w:fill="FFFFFF"/>
        </w:rPr>
        <w:t>4. Неизбежны ошибки в программировании – поэтому советник должен проводить обязательную обработку результатов выполнения операций и вывод в лог кодов ошибки. В этих сообщениях используйте макроподстановки – так мы быстрее найдем причину и место неправильной работы советника.</w:t>
      </w:r>
      <w:r>
        <w:rPr>
          <w:rFonts w:ascii="Trebuchet MS" w:hAnsi="Trebuchet MS"/>
          <w:color w:val="000000"/>
          <w:sz w:val="21"/>
          <w:szCs w:val="21"/>
          <w:shd w:val="clear" w:color="auto" w:fill="FFFFFF"/>
        </w:rPr>
        <w:br/>
        <w:t>Для пояснения:</w:t>
      </w:r>
      <w:r w:rsidR="0077351B">
        <w:rPr>
          <w:rFonts w:ascii="Trebuchet MS" w:hAnsi="Trebuchet MS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Trebuchet MS" w:hAnsi="Trebuchet MS"/>
          <w:color w:val="000000"/>
          <w:sz w:val="21"/>
          <w:szCs w:val="21"/>
          <w:shd w:val="clear" w:color="auto" w:fill="FFFFFF"/>
        </w:rPr>
        <w:t>что означают </w:t>
      </w:r>
      <w:hyperlink r:id="rId9" w:tooltip="Коды возврата торгового сервера" w:history="1">
        <w:r>
          <w:rPr>
            <w:rStyle w:val="a8"/>
            <w:rFonts w:ascii="Trebuchet MS" w:hAnsi="Trebuchet MS"/>
            <w:color w:val="4A76B8"/>
            <w:sz w:val="21"/>
            <w:szCs w:val="21"/>
            <w:shd w:val="clear" w:color="auto" w:fill="FFFFFF"/>
          </w:rPr>
          <w:t>коды возврата торгового сервера</w:t>
        </w:r>
      </w:hyperlink>
      <w:r>
        <w:rPr>
          <w:rFonts w:ascii="Trebuchet MS" w:hAnsi="Trebuchet MS"/>
          <w:color w:val="000000"/>
          <w:sz w:val="21"/>
          <w:szCs w:val="21"/>
          <w:shd w:val="clear" w:color="auto" w:fill="FFFFFF"/>
        </w:rPr>
        <w:t> и как читать </w:t>
      </w:r>
      <w:hyperlink r:id="rId10" w:tooltip="Ошибки времени выполнения" w:history="1">
        <w:r>
          <w:rPr>
            <w:rStyle w:val="a8"/>
            <w:rFonts w:ascii="Trebuchet MS" w:hAnsi="Trebuchet MS"/>
            <w:color w:val="4A76B8"/>
            <w:sz w:val="21"/>
            <w:szCs w:val="21"/>
            <w:shd w:val="clear" w:color="auto" w:fill="FFFFFF"/>
          </w:rPr>
          <w:t>ошибки времени выполнения</w:t>
        </w:r>
      </w:hyperlink>
      <w:r>
        <w:rPr>
          <w:rFonts w:ascii="Trebuchet MS" w:hAnsi="Trebuchet MS"/>
          <w:color w:val="000000"/>
          <w:sz w:val="21"/>
          <w:szCs w:val="21"/>
          <w:shd w:val="clear" w:color="auto" w:fill="FFFFFF"/>
        </w:rPr>
        <w:t> и  </w:t>
      </w:r>
      <w:hyperlink r:id="rId11" w:tooltip="Предопределенные макроподстановки" w:history="1">
        <w:r>
          <w:rPr>
            <w:rStyle w:val="a8"/>
            <w:rFonts w:ascii="Trebuchet MS" w:hAnsi="Trebuchet MS"/>
            <w:color w:val="4A76B8"/>
            <w:sz w:val="21"/>
            <w:szCs w:val="21"/>
            <w:shd w:val="clear" w:color="auto" w:fill="FFFFFF"/>
          </w:rPr>
          <w:t>предопределенные макроподстановки</w:t>
        </w:r>
      </w:hyperlink>
      <w:r>
        <w:rPr>
          <w:rFonts w:ascii="Trebuchet MS" w:hAnsi="Trebuchet MS"/>
          <w:color w:val="000000"/>
          <w:sz w:val="21"/>
          <w:szCs w:val="21"/>
          <w:shd w:val="clear" w:color="auto" w:fill="FFFFFF"/>
        </w:rPr>
        <w:t>.</w:t>
      </w:r>
    </w:p>
    <w:p w:rsidR="005E2F06" w:rsidRPr="005E2F06" w:rsidRDefault="0077351B" w:rsidP="00605A39">
      <w:pPr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r>
        <w:rPr>
          <w:rFonts w:ascii="Trebuchet MS" w:hAnsi="Trebuchet MS"/>
          <w:color w:val="000000"/>
          <w:sz w:val="21"/>
          <w:szCs w:val="21"/>
          <w:shd w:val="clear" w:color="auto" w:fill="FFFFFF"/>
        </w:rPr>
        <w:t xml:space="preserve">5. Подробное видео по алгоритму советника и пожелания по его </w:t>
      </w:r>
      <w:r w:rsidR="007F33BE">
        <w:rPr>
          <w:rFonts w:ascii="Trebuchet MS" w:hAnsi="Trebuchet MS"/>
          <w:color w:val="000000"/>
          <w:sz w:val="21"/>
          <w:szCs w:val="21"/>
          <w:shd w:val="clear" w:color="auto" w:fill="FFFFFF"/>
        </w:rPr>
        <w:t>функционалу</w:t>
      </w:r>
      <w:bookmarkStart w:id="0" w:name="_GoBack"/>
      <w:bookmarkEnd w:id="0"/>
      <w:r>
        <w:rPr>
          <w:rFonts w:ascii="Trebuchet MS" w:hAnsi="Trebuchet MS"/>
          <w:color w:val="000000"/>
          <w:sz w:val="21"/>
          <w:szCs w:val="21"/>
          <w:shd w:val="clear" w:color="auto" w:fill="FFFFFF"/>
        </w:rPr>
        <w:t xml:space="preserve"> - в видео: </w:t>
      </w:r>
      <w:hyperlink r:id="rId12" w:history="1">
        <w:r w:rsidRPr="00BD070A">
          <w:rPr>
            <w:rStyle w:val="a8"/>
            <w:rFonts w:ascii="Trebuchet MS" w:hAnsi="Trebuchet MS"/>
            <w:sz w:val="21"/>
            <w:szCs w:val="21"/>
            <w:shd w:val="clear" w:color="auto" w:fill="FFFFFF"/>
          </w:rPr>
          <w:t>https://youtu.be/By8NVzL3n7A</w:t>
        </w:r>
      </w:hyperlink>
      <w:r>
        <w:rPr>
          <w:rFonts w:ascii="Trebuchet MS" w:hAnsi="Trebuchet MS"/>
          <w:color w:val="000000"/>
          <w:sz w:val="21"/>
          <w:szCs w:val="21"/>
          <w:shd w:val="clear" w:color="auto" w:fill="FFFFFF"/>
        </w:rPr>
        <w:t xml:space="preserve"> </w:t>
      </w:r>
      <w:r w:rsidR="005E2F06">
        <w:br/>
      </w:r>
    </w:p>
    <w:p w:rsidR="0031137E" w:rsidRPr="00605A39" w:rsidRDefault="0031137E" w:rsidP="00FD5A50"/>
    <w:sectPr w:rsidR="0031137E" w:rsidRPr="00605A39" w:rsidSect="00831C63">
      <w:pgSz w:w="16838" w:h="11906" w:orient="landscape"/>
      <w:pgMar w:top="340" w:right="340" w:bottom="340" w:left="397" w:header="28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633" w:rsidRDefault="00182633" w:rsidP="00831C63">
      <w:pPr>
        <w:spacing w:after="0" w:line="240" w:lineRule="auto"/>
      </w:pPr>
      <w:r>
        <w:separator/>
      </w:r>
    </w:p>
  </w:endnote>
  <w:endnote w:type="continuationSeparator" w:id="0">
    <w:p w:rsidR="00182633" w:rsidRDefault="00182633" w:rsidP="00831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633" w:rsidRDefault="00182633" w:rsidP="00831C63">
      <w:pPr>
        <w:spacing w:after="0" w:line="240" w:lineRule="auto"/>
      </w:pPr>
      <w:r>
        <w:separator/>
      </w:r>
    </w:p>
  </w:footnote>
  <w:footnote w:type="continuationSeparator" w:id="0">
    <w:p w:rsidR="00182633" w:rsidRDefault="00182633" w:rsidP="00831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12ABA"/>
    <w:multiLevelType w:val="multilevel"/>
    <w:tmpl w:val="CFF8EB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036944"/>
    <w:multiLevelType w:val="hybridMultilevel"/>
    <w:tmpl w:val="E7B80AA6"/>
    <w:lvl w:ilvl="0" w:tplc="7424F21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A91"/>
    <w:rsid w:val="000374C0"/>
    <w:rsid w:val="00044122"/>
    <w:rsid w:val="00074DA1"/>
    <w:rsid w:val="00095EA8"/>
    <w:rsid w:val="000D6BC7"/>
    <w:rsid w:val="000E5692"/>
    <w:rsid w:val="00180A6B"/>
    <w:rsid w:val="00182633"/>
    <w:rsid w:val="00192D7C"/>
    <w:rsid w:val="001A62F7"/>
    <w:rsid w:val="001C6231"/>
    <w:rsid w:val="0022616B"/>
    <w:rsid w:val="0029532D"/>
    <w:rsid w:val="002A3110"/>
    <w:rsid w:val="00305564"/>
    <w:rsid w:val="0031137E"/>
    <w:rsid w:val="00333A60"/>
    <w:rsid w:val="003371E8"/>
    <w:rsid w:val="003554FC"/>
    <w:rsid w:val="003935EB"/>
    <w:rsid w:val="003E5BE4"/>
    <w:rsid w:val="00423F7D"/>
    <w:rsid w:val="00472879"/>
    <w:rsid w:val="004729FC"/>
    <w:rsid w:val="004A223D"/>
    <w:rsid w:val="00510803"/>
    <w:rsid w:val="005E2F06"/>
    <w:rsid w:val="00605A39"/>
    <w:rsid w:val="0061684D"/>
    <w:rsid w:val="00654469"/>
    <w:rsid w:val="006B2A7D"/>
    <w:rsid w:val="006D7343"/>
    <w:rsid w:val="00752D35"/>
    <w:rsid w:val="007672AD"/>
    <w:rsid w:val="0077351B"/>
    <w:rsid w:val="007D0169"/>
    <w:rsid w:val="007F33BE"/>
    <w:rsid w:val="008072E4"/>
    <w:rsid w:val="00831C63"/>
    <w:rsid w:val="00831C73"/>
    <w:rsid w:val="0089616E"/>
    <w:rsid w:val="008A2B9A"/>
    <w:rsid w:val="008E2A91"/>
    <w:rsid w:val="00906656"/>
    <w:rsid w:val="00913C24"/>
    <w:rsid w:val="00946C17"/>
    <w:rsid w:val="009C5C6A"/>
    <w:rsid w:val="009D3947"/>
    <w:rsid w:val="00AD555C"/>
    <w:rsid w:val="00B12930"/>
    <w:rsid w:val="00B24646"/>
    <w:rsid w:val="00B279C0"/>
    <w:rsid w:val="00B97911"/>
    <w:rsid w:val="00C47F06"/>
    <w:rsid w:val="00C558F3"/>
    <w:rsid w:val="00C74FFA"/>
    <w:rsid w:val="00D2671E"/>
    <w:rsid w:val="00D4452B"/>
    <w:rsid w:val="00E622DC"/>
    <w:rsid w:val="00ED74C2"/>
    <w:rsid w:val="00EE3F1A"/>
    <w:rsid w:val="00F111C2"/>
    <w:rsid w:val="00F5517B"/>
    <w:rsid w:val="00FD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42B0E"/>
  <w15:chartTrackingRefBased/>
  <w15:docId w15:val="{9D3F8265-32A0-4F57-8F80-9BABF0C78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D74C2"/>
    <w:pPr>
      <w:spacing w:after="0" w:line="240" w:lineRule="auto"/>
      <w:jc w:val="center"/>
      <w:outlineLvl w:val="0"/>
    </w:pPr>
    <w:rPr>
      <w:rFonts w:ascii="Times New Roman" w:hAnsi="Times New Roman"/>
      <w:b/>
      <w:bCs/>
      <w:color w:val="FF0000"/>
      <w:kern w:val="36"/>
      <w:sz w:val="32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D74C2"/>
    <w:rPr>
      <w:rFonts w:ascii="Times New Roman" w:hAnsi="Times New Roman"/>
      <w:b/>
      <w:bCs/>
      <w:color w:val="FF0000"/>
      <w:kern w:val="36"/>
      <w:sz w:val="32"/>
      <w:szCs w:val="16"/>
    </w:rPr>
  </w:style>
  <w:style w:type="table" w:styleId="a3">
    <w:name w:val="Table Grid"/>
    <w:basedOn w:val="a1"/>
    <w:uiPriority w:val="39"/>
    <w:rsid w:val="008E2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31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1C63"/>
  </w:style>
  <w:style w:type="paragraph" w:styleId="a6">
    <w:name w:val="footer"/>
    <w:basedOn w:val="a"/>
    <w:link w:val="a7"/>
    <w:uiPriority w:val="99"/>
    <w:unhideWhenUsed/>
    <w:rsid w:val="00831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1C63"/>
  </w:style>
  <w:style w:type="character" w:styleId="a8">
    <w:name w:val="Hyperlink"/>
    <w:basedOn w:val="a0"/>
    <w:uiPriority w:val="99"/>
    <w:unhideWhenUsed/>
    <w:rsid w:val="005E2F06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311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73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0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1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6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youtu.be/By8NVzL3n7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ql5.com/ru/docs/constants/namedconstants/compilemacro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mql5.com/ru/docs/constants/errorswarnings/errorcod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ql5.com/ru/docs/constants/errorswarnings/enum_trade_return_code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3899</TotalTime>
  <Pages>3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</dc:creator>
  <cp:keywords/>
  <dc:description/>
  <cp:lastModifiedBy>Vov</cp:lastModifiedBy>
  <cp:revision>28</cp:revision>
  <dcterms:created xsi:type="dcterms:W3CDTF">2020-07-26T14:26:00Z</dcterms:created>
  <dcterms:modified xsi:type="dcterms:W3CDTF">2020-07-30T10:56:00Z</dcterms:modified>
</cp:coreProperties>
</file>