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458" w:rsidRDefault="00090B77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Specification Risk Expert Advisor:</w:t>
      </w:r>
    </w:p>
    <w:p w:rsidR="004C5458" w:rsidRDefault="00090B77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Our idea is to design an expert advisor (EA) that manages the risk of different EAs as well as the entire account. Each EA will have a unique magic number. </w:t>
      </w:r>
    </w:p>
    <w:p w:rsidR="004C5458" w:rsidRDefault="00090B77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This new </w:t>
      </w:r>
      <w:proofErr w:type="gramStart"/>
      <w:r>
        <w:rPr>
          <w:rFonts w:ascii="Arial" w:eastAsia="Arial" w:hAnsi="Arial" w:cs="Arial"/>
        </w:rPr>
        <w:t>EA  should</w:t>
      </w:r>
      <w:proofErr w:type="gramEnd"/>
      <w:r>
        <w:rPr>
          <w:rFonts w:ascii="Arial" w:eastAsia="Arial" w:hAnsi="Arial" w:cs="Arial"/>
        </w:rPr>
        <w:t xml:space="preserve"> work as follows:</w:t>
      </w:r>
    </w:p>
    <w:p w:rsidR="004C5458" w:rsidRDefault="00090B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For every EA c</w:t>
      </w:r>
      <w:r>
        <w:rPr>
          <w:rFonts w:ascii="Arial" w:eastAsia="Arial" w:hAnsi="Arial" w:cs="Arial"/>
          <w:color w:val="000000"/>
        </w:rPr>
        <w:t xml:space="preserve">heck the maximal drawdown of each sell/short and </w:t>
      </w:r>
      <w:r>
        <w:rPr>
          <w:rFonts w:ascii="Arial" w:eastAsia="Arial" w:hAnsi="Arial" w:cs="Arial"/>
        </w:rPr>
        <w:t>buy/long currency pair</w:t>
      </w:r>
      <w:r>
        <w:rPr>
          <w:rFonts w:ascii="Arial" w:eastAsia="Arial" w:hAnsi="Arial" w:cs="Arial"/>
          <w:color w:val="000000"/>
        </w:rPr>
        <w:t>, running on the account.</w:t>
      </w:r>
    </w:p>
    <w:p w:rsidR="004C5458" w:rsidRDefault="00090B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bookmarkStart w:id="0" w:name="_gjdgxs" w:colFirst="0" w:colLast="0"/>
      <w:bookmarkEnd w:id="0"/>
      <w:r>
        <w:rPr>
          <w:rFonts w:ascii="Arial" w:eastAsia="Arial" w:hAnsi="Arial" w:cs="Arial"/>
          <w:color w:val="000000"/>
        </w:rPr>
        <w:t xml:space="preserve">If one currency pair of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 xml:space="preserve">EA </w:t>
      </w:r>
      <w:r>
        <w:rPr>
          <w:rFonts w:ascii="Arial" w:eastAsia="Arial" w:hAnsi="Arial" w:cs="Arial"/>
          <w:color w:val="000000"/>
        </w:rPr>
        <w:t>does have more drawdown as specified in an input table (field: max. DD robot), start to hedge all neg</w:t>
      </w:r>
      <w:r>
        <w:rPr>
          <w:rFonts w:ascii="Arial" w:eastAsia="Arial" w:hAnsi="Arial" w:cs="Arial"/>
        </w:rPr>
        <w:t xml:space="preserve">ative </w:t>
      </w:r>
      <w:r>
        <w:rPr>
          <w:rFonts w:ascii="Arial" w:eastAsia="Arial" w:hAnsi="Arial" w:cs="Arial"/>
          <w:color w:val="000000"/>
        </w:rPr>
        <w:t>positions of this robo</w:t>
      </w:r>
      <w:r>
        <w:rPr>
          <w:rFonts w:ascii="Arial" w:eastAsia="Arial" w:hAnsi="Arial" w:cs="Arial"/>
          <w:color w:val="000000"/>
        </w:rPr>
        <w:t xml:space="preserve">t (means, if the robot </w:t>
      </w:r>
      <w:r>
        <w:rPr>
          <w:rFonts w:ascii="Arial" w:eastAsia="Arial" w:hAnsi="Arial" w:cs="Arial"/>
        </w:rPr>
        <w:t>opened</w:t>
      </w:r>
      <w:r>
        <w:rPr>
          <w:rFonts w:ascii="Arial" w:eastAsia="Arial" w:hAnsi="Arial" w:cs="Arial"/>
          <w:color w:val="000000"/>
        </w:rPr>
        <w:t xml:space="preserve"> for example a buy/long p</w:t>
      </w:r>
      <w:r>
        <w:rPr>
          <w:rFonts w:ascii="Arial" w:eastAsia="Arial" w:hAnsi="Arial" w:cs="Arial"/>
        </w:rPr>
        <w:t>osition</w:t>
      </w:r>
      <w:r>
        <w:rPr>
          <w:rFonts w:ascii="Arial" w:eastAsia="Arial" w:hAnsi="Arial" w:cs="Arial"/>
          <w:color w:val="000000"/>
        </w:rPr>
        <w:t xml:space="preserve"> 0,01 lot for </w:t>
      </w:r>
      <w:proofErr w:type="spellStart"/>
      <w:r>
        <w:rPr>
          <w:rFonts w:ascii="Arial" w:eastAsia="Arial" w:hAnsi="Arial" w:cs="Arial"/>
          <w:color w:val="000000"/>
        </w:rPr>
        <w:t>eur</w:t>
      </w:r>
      <w:proofErr w:type="spellEnd"/>
      <w:r>
        <w:rPr>
          <w:rFonts w:ascii="Arial" w:eastAsia="Arial" w:hAnsi="Arial" w:cs="Arial"/>
          <w:color w:val="000000"/>
        </w:rPr>
        <w:t>/</w:t>
      </w:r>
      <w:proofErr w:type="spellStart"/>
      <w:r>
        <w:rPr>
          <w:rFonts w:ascii="Arial" w:eastAsia="Arial" w:hAnsi="Arial" w:cs="Arial"/>
          <w:color w:val="000000"/>
        </w:rPr>
        <w:t>usd</w:t>
      </w:r>
      <w:proofErr w:type="spellEnd"/>
      <w:r>
        <w:rPr>
          <w:rFonts w:ascii="Arial" w:eastAsia="Arial" w:hAnsi="Arial" w:cs="Arial"/>
          <w:color w:val="000000"/>
        </w:rPr>
        <w:t xml:space="preserve"> and buy/long 0,03 </w:t>
      </w:r>
      <w:proofErr w:type="spellStart"/>
      <w:r>
        <w:rPr>
          <w:rFonts w:ascii="Arial" w:eastAsia="Arial" w:hAnsi="Arial" w:cs="Arial"/>
          <w:color w:val="000000"/>
        </w:rPr>
        <w:t>eur</w:t>
      </w:r>
      <w:proofErr w:type="spellEnd"/>
      <w:r>
        <w:rPr>
          <w:rFonts w:ascii="Arial" w:eastAsia="Arial" w:hAnsi="Arial" w:cs="Arial"/>
          <w:color w:val="000000"/>
        </w:rPr>
        <w:t>/</w:t>
      </w:r>
      <w:proofErr w:type="spellStart"/>
      <w:r>
        <w:rPr>
          <w:rFonts w:ascii="Arial" w:eastAsia="Arial" w:hAnsi="Arial" w:cs="Arial"/>
          <w:color w:val="000000"/>
        </w:rPr>
        <w:t>usd</w:t>
      </w:r>
      <w:proofErr w:type="spellEnd"/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color w:val="000000"/>
        </w:rPr>
        <w:t>the risk EA should open a sell/short p</w:t>
      </w:r>
      <w:r>
        <w:rPr>
          <w:rFonts w:ascii="Arial" w:eastAsia="Arial" w:hAnsi="Arial" w:cs="Arial"/>
        </w:rPr>
        <w:t>osition</w:t>
      </w:r>
      <w:r>
        <w:rPr>
          <w:rFonts w:ascii="Arial" w:eastAsia="Arial" w:hAnsi="Arial" w:cs="Arial"/>
          <w:color w:val="000000"/>
        </w:rPr>
        <w:t xml:space="preserve"> 0,01 lot </w:t>
      </w:r>
      <w:proofErr w:type="spellStart"/>
      <w:r>
        <w:rPr>
          <w:rFonts w:ascii="Arial" w:eastAsia="Arial" w:hAnsi="Arial" w:cs="Arial"/>
        </w:rPr>
        <w:t>eur</w:t>
      </w:r>
      <w:proofErr w:type="spellEnd"/>
      <w:r>
        <w:rPr>
          <w:rFonts w:ascii="Arial" w:eastAsia="Arial" w:hAnsi="Arial" w:cs="Arial"/>
        </w:rPr>
        <w:t>/</w:t>
      </w:r>
      <w:proofErr w:type="spellStart"/>
      <w:r>
        <w:rPr>
          <w:rFonts w:ascii="Arial" w:eastAsia="Arial" w:hAnsi="Arial" w:cs="Arial"/>
        </w:rPr>
        <w:t>usd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</w:rPr>
        <w:t>and a sell/s</w:t>
      </w:r>
      <w:r>
        <w:rPr>
          <w:rFonts w:ascii="Arial" w:eastAsia="Arial" w:hAnsi="Arial" w:cs="Arial"/>
        </w:rPr>
        <w:t xml:space="preserve">hort position </w:t>
      </w:r>
      <w:r>
        <w:rPr>
          <w:rFonts w:ascii="Arial" w:eastAsia="Arial" w:hAnsi="Arial" w:cs="Arial"/>
          <w:color w:val="000000"/>
        </w:rPr>
        <w:t>0,03 lot sell.</w:t>
      </w:r>
    </w:p>
    <w:p w:rsidR="004C5458" w:rsidRDefault="00090B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Calculate the </w:t>
      </w:r>
      <w:r>
        <w:rPr>
          <w:rFonts w:ascii="Arial" w:eastAsia="Arial" w:hAnsi="Arial" w:cs="Arial"/>
        </w:rPr>
        <w:t xml:space="preserve">weighted </w:t>
      </w:r>
      <w:r>
        <w:rPr>
          <w:rFonts w:ascii="Arial" w:eastAsia="Arial" w:hAnsi="Arial" w:cs="Arial"/>
          <w:color w:val="000000"/>
        </w:rPr>
        <w:t>drawdown on currenc</w:t>
      </w:r>
      <w:r>
        <w:rPr>
          <w:rFonts w:ascii="Arial" w:eastAsia="Arial" w:hAnsi="Arial" w:cs="Arial"/>
          <w:color w:val="000000"/>
        </w:rPr>
        <w:t>y pair bases over all EAs.</w:t>
      </w:r>
      <w:r>
        <w:rPr>
          <w:rFonts w:ascii="Arial" w:eastAsia="Arial" w:hAnsi="Arial" w:cs="Arial"/>
        </w:rPr>
        <w:t xml:space="preserve"> Please consider long and short position individually.</w:t>
      </w:r>
    </w:p>
    <w:p w:rsidR="004C5458" w:rsidRDefault="00090B7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i.e</w:t>
      </w:r>
      <w:proofErr w:type="gramEnd"/>
      <w:r>
        <w:rPr>
          <w:rFonts w:ascii="Arial" w:eastAsia="Arial" w:hAnsi="Arial" w:cs="Arial"/>
        </w:rPr>
        <w:t xml:space="preserve">. sell/short 0.39 lot for </w:t>
      </w:r>
      <w:proofErr w:type="spellStart"/>
      <w:r>
        <w:rPr>
          <w:rFonts w:ascii="Arial" w:eastAsia="Arial" w:hAnsi="Arial" w:cs="Arial"/>
        </w:rPr>
        <w:t>eur</w:t>
      </w:r>
      <w:proofErr w:type="spellEnd"/>
      <w:r>
        <w:rPr>
          <w:rFonts w:ascii="Arial" w:eastAsia="Arial" w:hAnsi="Arial" w:cs="Arial"/>
        </w:rPr>
        <w:t>/</w:t>
      </w:r>
      <w:proofErr w:type="spellStart"/>
      <w:r>
        <w:rPr>
          <w:rFonts w:ascii="Arial" w:eastAsia="Arial" w:hAnsi="Arial" w:cs="Arial"/>
        </w:rPr>
        <w:t>usd</w:t>
      </w:r>
      <w:proofErr w:type="spellEnd"/>
      <w:r>
        <w:rPr>
          <w:rFonts w:ascii="Arial" w:eastAsia="Arial" w:hAnsi="Arial" w:cs="Arial"/>
        </w:rPr>
        <w:t xml:space="preserve"> = -2% and sell/short 0.34 lot for </w:t>
      </w:r>
      <w:proofErr w:type="spellStart"/>
      <w:r>
        <w:rPr>
          <w:rFonts w:ascii="Arial" w:eastAsia="Arial" w:hAnsi="Arial" w:cs="Arial"/>
        </w:rPr>
        <w:t>eur</w:t>
      </w:r>
      <w:proofErr w:type="spellEnd"/>
      <w:r>
        <w:rPr>
          <w:rFonts w:ascii="Arial" w:eastAsia="Arial" w:hAnsi="Arial" w:cs="Arial"/>
        </w:rPr>
        <w:t>/</w:t>
      </w:r>
      <w:proofErr w:type="spellStart"/>
      <w:r>
        <w:rPr>
          <w:rFonts w:ascii="Arial" w:eastAsia="Arial" w:hAnsi="Arial" w:cs="Arial"/>
        </w:rPr>
        <w:t>usd</w:t>
      </w:r>
      <w:proofErr w:type="spellEnd"/>
      <w:r>
        <w:rPr>
          <w:rFonts w:ascii="Arial" w:eastAsia="Arial" w:hAnsi="Arial" w:cs="Arial"/>
        </w:rPr>
        <w:t xml:space="preserve"> = -1.8% the weighted drawdown = (0.39/0.74 x -2% + 0.34/0.74 x -1.8% = -1.881%) </w:t>
      </w:r>
    </w:p>
    <w:p w:rsidR="004C5458" w:rsidRDefault="00090B7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color w:val="000000"/>
        </w:rPr>
        <w:t>If the drawdown</w:t>
      </w:r>
      <w:r>
        <w:rPr>
          <w:rFonts w:ascii="Arial" w:eastAsia="Arial" w:hAnsi="Arial" w:cs="Arial"/>
          <w:color w:val="000000"/>
        </w:rPr>
        <w:t xml:space="preserve"> of one sell/short or buy/l</w:t>
      </w:r>
      <w:r>
        <w:rPr>
          <w:rFonts w:ascii="Arial" w:eastAsia="Arial" w:hAnsi="Arial" w:cs="Arial"/>
        </w:rPr>
        <w:t xml:space="preserve">ong </w:t>
      </w:r>
      <w:r>
        <w:rPr>
          <w:rFonts w:ascii="Arial" w:eastAsia="Arial" w:hAnsi="Arial" w:cs="Arial"/>
          <w:color w:val="000000"/>
        </w:rPr>
        <w:t xml:space="preserve">currency pair over all </w:t>
      </w:r>
      <w:r>
        <w:rPr>
          <w:rFonts w:ascii="Arial" w:eastAsia="Arial" w:hAnsi="Arial" w:cs="Arial"/>
        </w:rPr>
        <w:t>EAs</w:t>
      </w:r>
      <w:r>
        <w:rPr>
          <w:rFonts w:ascii="Arial" w:eastAsia="Arial" w:hAnsi="Arial" w:cs="Arial"/>
          <w:color w:val="000000"/>
        </w:rPr>
        <w:t xml:space="preserve"> is more than 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color w:val="000000"/>
        </w:rPr>
        <w:t>% (this value should as well be variable und should be set in the input table- field: max. weigh</w:t>
      </w:r>
      <w:r>
        <w:rPr>
          <w:rFonts w:ascii="Arial" w:eastAsia="Arial" w:hAnsi="Arial" w:cs="Arial"/>
        </w:rPr>
        <w:t xml:space="preserve">ted </w:t>
      </w:r>
      <w:r>
        <w:rPr>
          <w:rFonts w:ascii="Arial" w:eastAsia="Arial" w:hAnsi="Arial" w:cs="Arial"/>
          <w:color w:val="000000"/>
        </w:rPr>
        <w:t>DD) OR if the drawdo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color w:val="000000"/>
        </w:rPr>
        <w:t>n of the por</w:t>
      </w:r>
      <w:r>
        <w:rPr>
          <w:rFonts w:ascii="Arial" w:eastAsia="Arial" w:hAnsi="Arial" w:cs="Arial"/>
        </w:rPr>
        <w:t>tfolio is &gt;X% (field: max DD account)</w:t>
      </w:r>
      <w:r>
        <w:rPr>
          <w:rFonts w:ascii="Arial" w:eastAsia="Arial" w:hAnsi="Arial" w:cs="Arial"/>
          <w:color w:val="000000"/>
        </w:rPr>
        <w:t xml:space="preserve">, the risk EA </w:t>
      </w:r>
      <w:r>
        <w:rPr>
          <w:rFonts w:ascii="Arial" w:eastAsia="Arial" w:hAnsi="Arial" w:cs="Arial"/>
          <w:color w:val="000000"/>
        </w:rPr>
        <w:t xml:space="preserve">should hedge all </w:t>
      </w:r>
      <w:r>
        <w:rPr>
          <w:rFonts w:ascii="Arial" w:eastAsia="Arial" w:hAnsi="Arial" w:cs="Arial"/>
        </w:rPr>
        <w:t xml:space="preserve">negative </w:t>
      </w:r>
      <w:r>
        <w:rPr>
          <w:rFonts w:ascii="Arial" w:eastAsia="Arial" w:hAnsi="Arial" w:cs="Arial"/>
          <w:color w:val="000000"/>
        </w:rPr>
        <w:t xml:space="preserve"> positions of this sell/short or </w:t>
      </w:r>
      <w:r>
        <w:rPr>
          <w:rFonts w:ascii="Arial" w:eastAsia="Arial" w:hAnsi="Arial" w:cs="Arial"/>
        </w:rPr>
        <w:t xml:space="preserve">buy/long </w:t>
      </w:r>
      <w:r>
        <w:rPr>
          <w:rFonts w:ascii="Arial" w:eastAsia="Arial" w:hAnsi="Arial" w:cs="Arial"/>
          <w:color w:val="000000"/>
        </w:rPr>
        <w:t xml:space="preserve">currency pair </w:t>
      </w:r>
      <w:r>
        <w:rPr>
          <w:rFonts w:ascii="Arial" w:eastAsia="Arial" w:hAnsi="Arial" w:cs="Arial"/>
        </w:rPr>
        <w:t>of all EAs.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</w:rPr>
        <w:t xml:space="preserve"> </w:t>
      </w:r>
    </w:p>
    <w:p w:rsidR="004C5458" w:rsidRDefault="00090B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color w:val="000000"/>
        </w:rPr>
        <w:t xml:space="preserve">heck the correlation between all currency pairs </w:t>
      </w:r>
      <w:r>
        <w:rPr>
          <w:rFonts w:ascii="Arial" w:eastAsia="Arial" w:hAnsi="Arial" w:cs="Arial"/>
        </w:rPr>
        <w:t xml:space="preserve">of all EAs </w:t>
      </w:r>
      <w:r>
        <w:rPr>
          <w:rFonts w:ascii="Arial" w:eastAsia="Arial" w:hAnsi="Arial" w:cs="Arial"/>
          <w:color w:val="000000"/>
        </w:rPr>
        <w:t xml:space="preserve">running on </w:t>
      </w:r>
      <w:proofErr w:type="gramStart"/>
      <w:r>
        <w:rPr>
          <w:rFonts w:ascii="Arial" w:eastAsia="Arial" w:hAnsi="Arial" w:cs="Arial"/>
          <w:color w:val="000000"/>
        </w:rPr>
        <w:t>these account</w:t>
      </w:r>
      <w:proofErr w:type="gramEnd"/>
      <w:r>
        <w:rPr>
          <w:rFonts w:ascii="Arial" w:eastAsia="Arial" w:hAnsi="Arial" w:cs="Arial"/>
          <w:color w:val="000000"/>
        </w:rPr>
        <w:t>. If the correlation be</w:t>
      </w:r>
      <w:r>
        <w:rPr>
          <w:rFonts w:ascii="Arial" w:eastAsia="Arial" w:hAnsi="Arial" w:cs="Arial"/>
        </w:rPr>
        <w:t xml:space="preserve">tween currency pairs </w:t>
      </w:r>
      <w:r>
        <w:rPr>
          <w:rFonts w:ascii="Arial" w:eastAsia="Arial" w:hAnsi="Arial" w:cs="Arial"/>
          <w:color w:val="000000"/>
        </w:rPr>
        <w:t xml:space="preserve">is more than specified in our input box (field: </w:t>
      </w:r>
      <w:proofErr w:type="gramStart"/>
      <w:r>
        <w:rPr>
          <w:rFonts w:ascii="Arial" w:eastAsia="Arial" w:hAnsi="Arial" w:cs="Arial"/>
          <w:color w:val="000000"/>
        </w:rPr>
        <w:t>max</w:t>
      </w:r>
      <w:proofErr w:type="gramEnd"/>
      <w:r>
        <w:rPr>
          <w:rFonts w:ascii="Arial" w:eastAsia="Arial" w:hAnsi="Arial" w:cs="Arial"/>
          <w:color w:val="000000"/>
        </w:rPr>
        <w:t xml:space="preserve"> allowed </w:t>
      </w:r>
      <w:proofErr w:type="spellStart"/>
      <w:r>
        <w:rPr>
          <w:rFonts w:ascii="Arial" w:eastAsia="Arial" w:hAnsi="Arial" w:cs="Arial"/>
          <w:color w:val="000000"/>
        </w:rPr>
        <w:t>correl</w:t>
      </w:r>
      <w:proofErr w:type="spellEnd"/>
      <w:r>
        <w:rPr>
          <w:rFonts w:ascii="Arial" w:eastAsia="Arial" w:hAnsi="Arial" w:cs="Arial"/>
          <w:color w:val="000000"/>
        </w:rPr>
        <w:t>), the RISK-EA should also hedge all n</w:t>
      </w:r>
      <w:r>
        <w:rPr>
          <w:rFonts w:ascii="Arial" w:eastAsia="Arial" w:hAnsi="Arial" w:cs="Arial"/>
        </w:rPr>
        <w:t xml:space="preserve">egative sell/short and long/buy </w:t>
      </w:r>
      <w:r>
        <w:rPr>
          <w:rFonts w:ascii="Arial" w:eastAsia="Arial" w:hAnsi="Arial" w:cs="Arial"/>
          <w:color w:val="000000"/>
        </w:rPr>
        <w:t xml:space="preserve">positions </w:t>
      </w:r>
      <w:r>
        <w:rPr>
          <w:rFonts w:ascii="Arial" w:eastAsia="Arial" w:hAnsi="Arial" w:cs="Arial"/>
        </w:rPr>
        <w:t xml:space="preserve">of the correlated currency pairs, where c) was triggered. </w:t>
      </w:r>
      <w:r>
        <w:rPr>
          <w:rFonts w:ascii="Arial" w:eastAsia="Arial" w:hAnsi="Arial" w:cs="Arial"/>
          <w:color w:val="000000"/>
        </w:rPr>
        <w:t xml:space="preserve">Therefore a query should be done to a </w:t>
      </w:r>
      <w:r>
        <w:rPr>
          <w:rFonts w:ascii="Arial" w:eastAsia="Arial" w:hAnsi="Arial" w:cs="Arial"/>
        </w:rPr>
        <w:t>specific</w:t>
      </w:r>
      <w:r>
        <w:rPr>
          <w:rFonts w:ascii="Arial" w:eastAsia="Arial" w:hAnsi="Arial" w:cs="Arial"/>
          <w:color w:val="000000"/>
        </w:rPr>
        <w:t xml:space="preserve"> webpa</w:t>
      </w:r>
      <w:r>
        <w:rPr>
          <w:rFonts w:ascii="Arial" w:eastAsia="Arial" w:hAnsi="Arial" w:cs="Arial"/>
          <w:color w:val="000000"/>
        </w:rPr>
        <w:t xml:space="preserve">ge (for </w:t>
      </w:r>
      <w:proofErr w:type="gramStart"/>
      <w:r>
        <w:rPr>
          <w:rFonts w:ascii="Arial" w:eastAsia="Arial" w:hAnsi="Arial" w:cs="Arial"/>
          <w:color w:val="000000"/>
        </w:rPr>
        <w:t>example:</w:t>
      </w:r>
      <w:proofErr w:type="gramEnd"/>
      <w:r>
        <w:rPr>
          <w:rFonts w:ascii="Arial" w:eastAsia="Arial" w:hAnsi="Arial" w:cs="Arial"/>
          <w:color w:val="000000"/>
        </w:rPr>
        <w:t xml:space="preserve"> investing.com) where the correlations will be </w:t>
      </w:r>
      <w:r>
        <w:rPr>
          <w:rFonts w:ascii="Arial" w:eastAsia="Arial" w:hAnsi="Arial" w:cs="Arial"/>
        </w:rPr>
        <w:t>requested from</w:t>
      </w:r>
      <w:r>
        <w:rPr>
          <w:rFonts w:ascii="Arial" w:eastAsia="Arial" w:hAnsi="Arial" w:cs="Arial"/>
          <w:color w:val="000000"/>
        </w:rPr>
        <w:t>.</w:t>
      </w:r>
    </w:p>
    <w:p w:rsidR="004C5458" w:rsidRDefault="00090B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 logic of closing the hedges should be as follows:</w:t>
      </w:r>
    </w:p>
    <w:p w:rsidR="004C5458" w:rsidRDefault="00090B7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It should be done in reverse </w:t>
      </w:r>
      <w:proofErr w:type="gramStart"/>
      <w:r>
        <w:rPr>
          <w:rFonts w:ascii="Arial" w:eastAsia="Arial" w:hAnsi="Arial" w:cs="Arial"/>
          <w:color w:val="000000"/>
        </w:rPr>
        <w:t>order</w:t>
      </w:r>
      <w:proofErr w:type="gramEnd"/>
      <w:r>
        <w:rPr>
          <w:rFonts w:ascii="Arial" w:eastAsia="Arial" w:hAnsi="Arial" w:cs="Arial"/>
          <w:color w:val="000000"/>
        </w:rPr>
        <w:t xml:space="preserve"> of how it was opened. Means, the hedge</w:t>
      </w:r>
      <w:r>
        <w:rPr>
          <w:rFonts w:ascii="Arial" w:eastAsia="Arial" w:hAnsi="Arial" w:cs="Arial"/>
        </w:rPr>
        <w:t xml:space="preserve"> position</w:t>
      </w:r>
      <w:r>
        <w:rPr>
          <w:rFonts w:ascii="Arial" w:eastAsia="Arial" w:hAnsi="Arial" w:cs="Arial"/>
          <w:color w:val="000000"/>
        </w:rPr>
        <w:t xml:space="preserve"> </w:t>
      </w:r>
      <w:proofErr w:type="gramStart"/>
      <w:r>
        <w:rPr>
          <w:rFonts w:ascii="Arial" w:eastAsia="Arial" w:hAnsi="Arial" w:cs="Arial"/>
          <w:color w:val="000000"/>
        </w:rPr>
        <w:t>should be closed</w:t>
      </w:r>
      <w:proofErr w:type="gramEnd"/>
      <w:r>
        <w:rPr>
          <w:rFonts w:ascii="Arial" w:eastAsia="Arial" w:hAnsi="Arial" w:cs="Arial"/>
          <w:color w:val="000000"/>
        </w:rPr>
        <w:t xml:space="preserve"> if the hedge will turn </w:t>
      </w:r>
      <w:r>
        <w:rPr>
          <w:rFonts w:ascii="Arial" w:eastAsia="Arial" w:hAnsi="Arial" w:cs="Arial"/>
          <w:color w:val="000000"/>
        </w:rPr>
        <w:t xml:space="preserve">from a positive </w:t>
      </w:r>
      <w:r>
        <w:rPr>
          <w:rFonts w:ascii="Arial" w:eastAsia="Arial" w:hAnsi="Arial" w:cs="Arial"/>
        </w:rPr>
        <w:t>amount</w:t>
      </w:r>
      <w:r>
        <w:rPr>
          <w:rFonts w:ascii="Arial" w:eastAsia="Arial" w:hAnsi="Arial" w:cs="Arial"/>
          <w:color w:val="000000"/>
        </w:rPr>
        <w:t xml:space="preserve"> to a </w:t>
      </w:r>
      <w:r>
        <w:rPr>
          <w:rFonts w:ascii="Arial" w:eastAsia="Arial" w:hAnsi="Arial" w:cs="Arial"/>
        </w:rPr>
        <w:t>negative</w:t>
      </w:r>
      <w:r>
        <w:rPr>
          <w:rFonts w:ascii="Arial" w:eastAsia="Arial" w:hAnsi="Arial" w:cs="Arial"/>
          <w:color w:val="000000"/>
        </w:rPr>
        <w:t xml:space="preserve"> amount. </w:t>
      </w:r>
      <w:proofErr w:type="gramStart"/>
      <w:r>
        <w:rPr>
          <w:rFonts w:ascii="Arial" w:eastAsia="Arial" w:hAnsi="Arial" w:cs="Arial"/>
          <w:color w:val="000000"/>
        </w:rPr>
        <w:t>Ideally</w:t>
      </w:r>
      <w:proofErr w:type="gramEnd"/>
      <w:r>
        <w:rPr>
          <w:rFonts w:ascii="Arial" w:eastAsia="Arial" w:hAnsi="Arial" w:cs="Arial"/>
          <w:color w:val="000000"/>
        </w:rPr>
        <w:t xml:space="preserve"> it should be closed, when the hedge is </w:t>
      </w:r>
      <w:r>
        <w:rPr>
          <w:rFonts w:ascii="Arial" w:eastAsia="Arial" w:hAnsi="Arial" w:cs="Arial"/>
        </w:rPr>
        <w:t>equal</w:t>
      </w:r>
      <w:r>
        <w:rPr>
          <w:rFonts w:ascii="Arial" w:eastAsia="Arial" w:hAnsi="Arial" w:cs="Arial"/>
          <w:color w:val="000000"/>
        </w:rPr>
        <w:t xml:space="preserve"> to zero (0 pips). If the hedge never turn in the positive direction, because it was the highest or lowest point of a chart (depend on buy or sell), the hedge </w:t>
      </w:r>
      <w:r>
        <w:rPr>
          <w:rFonts w:ascii="Arial" w:eastAsia="Arial" w:hAnsi="Arial" w:cs="Arial"/>
          <w:color w:val="000000"/>
        </w:rPr>
        <w:t>should closed at a predefined value (field: max allowed pips hedge).</w:t>
      </w:r>
    </w:p>
    <w:p w:rsidR="004C5458" w:rsidRDefault="00090B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If the hedge were opened because of just one </w:t>
      </w:r>
      <w:proofErr w:type="gramStart"/>
      <w:r>
        <w:rPr>
          <w:rFonts w:ascii="Arial" w:eastAsia="Arial" w:hAnsi="Arial" w:cs="Arial"/>
          <w:color w:val="000000"/>
        </w:rPr>
        <w:t>EA which</w:t>
      </w:r>
      <w:proofErr w:type="gramEnd"/>
      <w:r>
        <w:rPr>
          <w:rFonts w:ascii="Arial" w:eastAsia="Arial" w:hAnsi="Arial" w:cs="Arial"/>
          <w:color w:val="000000"/>
        </w:rPr>
        <w:t xml:space="preserve"> exceeded the limit, the closing of the hedge should be same then described in e.) </w:t>
      </w:r>
    </w:p>
    <w:p w:rsidR="004C5458" w:rsidRDefault="004C5458">
      <w:pPr>
        <w:rPr>
          <w:sz w:val="20"/>
          <w:szCs w:val="20"/>
        </w:rPr>
      </w:pPr>
    </w:p>
    <w:p w:rsidR="004C5458" w:rsidRDefault="004C5458">
      <w:pPr>
        <w:rPr>
          <w:sz w:val="20"/>
          <w:szCs w:val="20"/>
        </w:rPr>
      </w:pPr>
    </w:p>
    <w:p w:rsidR="004C5458" w:rsidRDefault="004C5458">
      <w:pPr>
        <w:rPr>
          <w:sz w:val="20"/>
          <w:szCs w:val="20"/>
        </w:rPr>
      </w:pPr>
    </w:p>
    <w:p w:rsidR="004C5458" w:rsidRDefault="004C5458">
      <w:pPr>
        <w:rPr>
          <w:sz w:val="20"/>
          <w:szCs w:val="20"/>
        </w:rPr>
      </w:pPr>
    </w:p>
    <w:p w:rsidR="004C5458" w:rsidRDefault="004C5458">
      <w:pPr>
        <w:rPr>
          <w:sz w:val="20"/>
          <w:szCs w:val="20"/>
        </w:rPr>
      </w:pPr>
    </w:p>
    <w:p w:rsidR="004C5458" w:rsidRDefault="00090B77">
      <w:pPr>
        <w:rPr>
          <w:sz w:val="20"/>
          <w:szCs w:val="20"/>
        </w:rPr>
      </w:pPr>
      <w:r>
        <w:rPr>
          <w:noProof/>
          <w:sz w:val="20"/>
          <w:szCs w:val="20"/>
          <w:lang w:val="de-AT"/>
        </w:rPr>
        <w:lastRenderedPageBreak/>
        <mc:AlternateContent>
          <mc:Choice Requires="wpg">
            <w:drawing>
              <wp:inline distT="0" distB="0" distL="114300" distR="114300">
                <wp:extent cx="5486400" cy="3208310"/>
                <wp:effectExtent l="0" t="0" r="0" b="0"/>
                <wp:docPr id="1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3208310"/>
                          <a:chOff x="2602800" y="2179800"/>
                          <a:chExt cx="5486400" cy="3200400"/>
                        </a:xfrm>
                      </wpg:grpSpPr>
                      <wpg:grpSp>
                        <wpg:cNvPr id="2" name="Gruppieren 2"/>
                        <wpg:cNvGrpSpPr/>
                        <wpg:grpSpPr>
                          <a:xfrm>
                            <a:off x="2602800" y="2179800"/>
                            <a:ext cx="5486400" cy="3200400"/>
                            <a:chOff x="0" y="0"/>
                            <a:chExt cx="5486400" cy="3200400"/>
                          </a:xfrm>
                        </wpg:grpSpPr>
                        <wps:wsp>
                          <wps:cNvPr id="3" name="Rechteck 3"/>
                          <wps:cNvSpPr/>
                          <wps:spPr>
                            <a:xfrm>
                              <a:off x="0" y="0"/>
                              <a:ext cx="5486400" cy="3200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C5458" w:rsidRDefault="004C5458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Freihandform 4"/>
                          <wps:cNvSpPr/>
                          <wps:spPr>
                            <a:xfrm>
                              <a:off x="135100" y="421400"/>
                              <a:ext cx="726400" cy="5883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6400" h="588300" extrusionOk="0">
                                  <a:moveTo>
                                    <a:pt x="0" y="0"/>
                                  </a:moveTo>
                                  <a:lnTo>
                                    <a:pt x="0" y="588300"/>
                                  </a:lnTo>
                                  <a:lnTo>
                                    <a:pt x="726400" y="588300"/>
                                  </a:lnTo>
                                  <a:lnTo>
                                    <a:pt x="7264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4C5458" w:rsidRDefault="00090B77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4"/>
                                  </w:rPr>
                                  <w:t>Robot 1</w:t>
                                </w:r>
                              </w:p>
                              <w:p w:rsidR="004C5458" w:rsidRDefault="00090B77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4"/>
                                  </w:rPr>
                                  <w:t>EUR/USD</w:t>
                                </w:r>
                              </w:p>
                              <w:p w:rsidR="004C5458" w:rsidRDefault="00090B77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4"/>
                                  </w:rPr>
                                  <w:t>Max. Risk 7%*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t" anchorCtr="0">
                            <a:noAutofit/>
                          </wps:bodyPr>
                        </wps:wsp>
                        <wps:wsp>
                          <wps:cNvPr id="5" name="Freihandform 5"/>
                          <wps:cNvSpPr/>
                          <wps:spPr>
                            <a:xfrm>
                              <a:off x="998900" y="429300"/>
                              <a:ext cx="691500" cy="580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91500" h="580400" extrusionOk="0">
                                  <a:moveTo>
                                    <a:pt x="0" y="0"/>
                                  </a:moveTo>
                                  <a:lnTo>
                                    <a:pt x="0" y="580400"/>
                                  </a:lnTo>
                                  <a:lnTo>
                                    <a:pt x="691500" y="580400"/>
                                  </a:lnTo>
                                  <a:lnTo>
                                    <a:pt x="6915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4C5458" w:rsidRDefault="00090B77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4"/>
                                  </w:rPr>
                                  <w:t>Robot 2</w:t>
                                </w:r>
                              </w:p>
                              <w:p w:rsidR="004C5458" w:rsidRDefault="00090B77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4"/>
                                  </w:rPr>
                                  <w:t>EUR/USD</w:t>
                                </w:r>
                              </w:p>
                              <w:p w:rsidR="004C5458" w:rsidRDefault="00090B77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4"/>
                                  </w:rPr>
                                  <w:t>Max. Risk 7%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t" anchorCtr="0">
                            <a:noAutofit/>
                          </wps:bodyPr>
                        </wps:wsp>
                        <wps:wsp>
                          <wps:cNvPr id="6" name="Freihandform 6"/>
                          <wps:cNvSpPr/>
                          <wps:spPr>
                            <a:xfrm>
                              <a:off x="1873600" y="429300"/>
                              <a:ext cx="691500" cy="580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91500" h="580400" extrusionOk="0">
                                  <a:moveTo>
                                    <a:pt x="0" y="0"/>
                                  </a:moveTo>
                                  <a:lnTo>
                                    <a:pt x="0" y="580400"/>
                                  </a:lnTo>
                                  <a:lnTo>
                                    <a:pt x="691500" y="580400"/>
                                  </a:lnTo>
                                  <a:lnTo>
                                    <a:pt x="6915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4C5458" w:rsidRDefault="00090B77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4"/>
                                  </w:rPr>
                                  <w:t>Robot 3</w:t>
                                </w:r>
                              </w:p>
                              <w:p w:rsidR="004C5458" w:rsidRDefault="00090B77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4"/>
                                  </w:rPr>
                                  <w:t>USD/JPY</w:t>
                                </w:r>
                              </w:p>
                              <w:p w:rsidR="004C5458" w:rsidRDefault="00090B77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4"/>
                                  </w:rPr>
                                  <w:t>Max. Risk 7%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t" anchorCtr="0">
                            <a:noAutofit/>
                          </wps:bodyPr>
                        </wps:wsp>
                        <wps:wsp>
                          <wps:cNvPr id="7" name="Gerade Verbindung mit Pfeil 7"/>
                          <wps:cNvCnPr/>
                          <wps:spPr>
                            <a:xfrm>
                              <a:off x="2719300" y="95400"/>
                              <a:ext cx="0" cy="247280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"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8" name="Freihandform 8"/>
                          <wps:cNvSpPr/>
                          <wps:spPr>
                            <a:xfrm>
                              <a:off x="691700" y="95400"/>
                              <a:ext cx="1181900" cy="25439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181900" h="254399" extrusionOk="0">
                                  <a:moveTo>
                                    <a:pt x="0" y="0"/>
                                  </a:moveTo>
                                  <a:lnTo>
                                    <a:pt x="0" y="254399"/>
                                  </a:lnTo>
                                  <a:lnTo>
                                    <a:pt x="1181900" y="254399"/>
                                  </a:lnTo>
                                  <a:lnTo>
                                    <a:pt x="11819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4C5458" w:rsidRDefault="00090B77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Forex Account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t" anchorCtr="0">
                            <a:noAutofit/>
                          </wps:bodyPr>
                        </wps:wsp>
                        <wps:wsp>
                          <wps:cNvPr id="9" name="Freihandform 9"/>
                          <wps:cNvSpPr/>
                          <wps:spPr>
                            <a:xfrm>
                              <a:off x="3797800" y="95400"/>
                              <a:ext cx="691500" cy="40839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91500" h="408399" extrusionOk="0">
                                  <a:moveTo>
                                    <a:pt x="0" y="0"/>
                                  </a:moveTo>
                                  <a:lnTo>
                                    <a:pt x="0" y="408399"/>
                                  </a:lnTo>
                                  <a:lnTo>
                                    <a:pt x="691500" y="408399"/>
                                  </a:lnTo>
                                  <a:lnTo>
                                    <a:pt x="6915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4C5458" w:rsidRDefault="00090B77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4"/>
                                  </w:rPr>
                                  <w:t>Risk Expert Advisor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t" anchorCtr="0">
                            <a:noAutofit/>
                          </wps:bodyPr>
                        </wps:wsp>
                        <wps:wsp>
                          <wps:cNvPr id="10" name="Freihandform 10"/>
                          <wps:cNvSpPr/>
                          <wps:spPr>
                            <a:xfrm rot="5400000" flipH="1">
                              <a:off x="1620600" y="-112600"/>
                              <a:ext cx="294300" cy="2539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4300" h="2539000" extrusionOk="0">
                                  <a:moveTo>
                                    <a:pt x="0" y="0"/>
                                  </a:moveTo>
                                  <a:lnTo>
                                    <a:pt x="294300" y="0"/>
                                  </a:lnTo>
                                  <a:lnTo>
                                    <a:pt x="294300" y="253900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4472C4"/>
                              </a:solidFill>
                              <a:prstDash val="solid"/>
                              <a:miter lim="8000"/>
                              <a:headEnd type="none" w="sm" len="sm"/>
                              <a:tailEnd type="triangl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1" name="Freihandform 11"/>
                          <wps:cNvSpPr/>
                          <wps:spPr>
                            <a:xfrm rot="5400000" flipH="1">
                              <a:off x="2065500" y="288900"/>
                              <a:ext cx="251100" cy="16927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100" h="1692700" extrusionOk="0">
                                  <a:moveTo>
                                    <a:pt x="0" y="0"/>
                                  </a:moveTo>
                                  <a:lnTo>
                                    <a:pt x="251100" y="0"/>
                                  </a:lnTo>
                                  <a:lnTo>
                                    <a:pt x="251100" y="169270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4472C4"/>
                              </a:solidFill>
                              <a:prstDash val="solid"/>
                              <a:miter lim="8000"/>
                              <a:headEnd type="none" w="sm" len="sm"/>
                              <a:tailEnd type="triangl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2" name="Freihandform 12"/>
                          <wps:cNvSpPr/>
                          <wps:spPr>
                            <a:xfrm rot="5400000" flipH="1">
                              <a:off x="2518100" y="710900"/>
                              <a:ext cx="220500" cy="8181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0500" h="818100" extrusionOk="0">
                                  <a:moveTo>
                                    <a:pt x="0" y="0"/>
                                  </a:moveTo>
                                  <a:lnTo>
                                    <a:pt x="220500" y="0"/>
                                  </a:lnTo>
                                  <a:lnTo>
                                    <a:pt x="220500" y="81810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4472C4"/>
                              </a:solidFill>
                              <a:prstDash val="solid"/>
                              <a:miter lim="8000"/>
                              <a:headEnd type="none" w="sm" len="sm"/>
                              <a:tailEnd type="triangl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3" name="Freihandform 13"/>
                          <wps:cNvSpPr/>
                          <wps:spPr>
                            <a:xfrm>
                              <a:off x="3037400" y="1001800"/>
                              <a:ext cx="895000" cy="13026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95000" h="1302600" extrusionOk="0">
                                  <a:moveTo>
                                    <a:pt x="0" y="0"/>
                                  </a:moveTo>
                                  <a:lnTo>
                                    <a:pt x="0" y="1302600"/>
                                  </a:lnTo>
                                  <a:lnTo>
                                    <a:pt x="895000" y="1302600"/>
                                  </a:lnTo>
                                  <a:lnTo>
                                    <a:pt x="8950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4C5458" w:rsidRDefault="00090B77">
                                <w:pPr>
                                  <w:spacing w:line="258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>Check each EA:</w:t>
                                </w:r>
                              </w:p>
                              <w:p w:rsidR="004C5458" w:rsidRDefault="00090B77">
                                <w:pPr>
                                  <w:spacing w:line="258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>Check if each EA &lt; max risk</w:t>
                                </w:r>
                              </w:p>
                              <w:p w:rsidR="004C5458" w:rsidRDefault="00090B77">
                                <w:pPr>
                                  <w:spacing w:line="258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>If &gt; max risk - hedge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t" anchorCtr="0">
                            <a:noAutofit/>
                          </wps:bodyPr>
                        </wps:wsp>
                        <wps:wsp>
                          <wps:cNvPr id="14" name="Rechteck 14"/>
                          <wps:cNvSpPr/>
                          <wps:spPr>
                            <a:xfrm>
                              <a:off x="71500" y="405500"/>
                              <a:ext cx="2576200" cy="667900"/>
                            </a:xfrm>
                            <a:prstGeom prst="rect">
                              <a:avLst/>
                            </a:prstGeom>
                            <a:solidFill>
                              <a:srgbClr val="D9D9D9"/>
                            </a:solidFill>
                            <a:ln w="12700" cap="flat" cmpd="sng">
                              <a:solidFill>
                                <a:srgbClr val="1F3763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4C5458" w:rsidRDefault="004C5458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" name="Freihandform 15"/>
                          <wps:cNvSpPr/>
                          <wps:spPr>
                            <a:xfrm>
                              <a:off x="2647700" y="739400"/>
                              <a:ext cx="14380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38000" h="1" extrusionOk="0">
                                  <a:moveTo>
                                    <a:pt x="0" y="0"/>
                                  </a:moveTo>
                                  <a:lnTo>
                                    <a:pt x="1438000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4472C4"/>
                              </a:solidFill>
                              <a:prstDash val="solid"/>
                              <a:miter lim="8000"/>
                              <a:headEnd type="none" w="sm" len="sm"/>
                              <a:tailEnd type="triangl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6" name="Freihandform 16"/>
                          <wps:cNvSpPr/>
                          <wps:spPr>
                            <a:xfrm>
                              <a:off x="4085700" y="647700"/>
                              <a:ext cx="1299900" cy="2164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99900" h="2164200" extrusionOk="0">
                                  <a:moveTo>
                                    <a:pt x="0" y="0"/>
                                  </a:moveTo>
                                  <a:lnTo>
                                    <a:pt x="0" y="2164200"/>
                                  </a:lnTo>
                                  <a:lnTo>
                                    <a:pt x="1299900" y="2164200"/>
                                  </a:lnTo>
                                  <a:lnTo>
                                    <a:pt x="12999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4C5458" w:rsidRDefault="00090B77">
                                <w:pPr>
                                  <w:spacing w:line="255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>Check account:</w:t>
                                </w:r>
                              </w:p>
                              <w:p w:rsidR="004C5458" w:rsidRDefault="00090B77">
                                <w:pPr>
                                  <w:spacing w:line="256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>Check sum of all currency pairs weighted.</w:t>
                                </w:r>
                              </w:p>
                              <w:p w:rsidR="004C5458" w:rsidRDefault="00090B77">
                                <w:pPr>
                                  <w:spacing w:line="255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>If i.e.</w:t>
                                </w:r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 xml:space="preserve"> sum of all opened EUR/USD pos. &gt; 25</w:t>
                                </w:r>
                                <w:proofErr w:type="gramStart"/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>%  hedge</w:t>
                                </w:r>
                                <w:proofErr w:type="gramEnd"/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 xml:space="preserve"> all EUR/USD positions and all high correlated currency pairs.</w:t>
                                </w:r>
                              </w:p>
                              <w:p w:rsidR="004C5458" w:rsidRDefault="00090B77">
                                <w:pPr>
                                  <w:spacing w:line="255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 xml:space="preserve">Additionally check all opened positions on account base and hedge all positions when DD of all positions &gt; </w:t>
                                </w:r>
                                <w:proofErr w:type="gramStart"/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>50%</w:t>
                                </w:r>
                                <w:proofErr w:type="gramEnd"/>
                                <w:r>
                                  <w:rPr>
                                    <w:color w:val="000000"/>
                                    <w:sz w:val="16"/>
                                  </w:rPr>
                                  <w:t xml:space="preserve">. 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t" anchorCtr="0">
                            <a:noAutofit/>
                          </wps:bodyPr>
                        </wps:wsp>
                        <wps:wsp>
                          <wps:cNvPr id="17" name="Freihandform 17"/>
                          <wps:cNvSpPr/>
                          <wps:spPr>
                            <a:xfrm>
                              <a:off x="103200" y="2700900"/>
                              <a:ext cx="2048000" cy="3277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48000" h="327700" extrusionOk="0">
                                  <a:moveTo>
                                    <a:pt x="0" y="0"/>
                                  </a:moveTo>
                                  <a:lnTo>
                                    <a:pt x="0" y="327700"/>
                                  </a:lnTo>
                                  <a:lnTo>
                                    <a:pt x="2048000" y="327700"/>
                                  </a:lnTo>
                                  <a:lnTo>
                                    <a:pt x="20480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4C5458" w:rsidRDefault="00090B77">
                                <w:pPr>
                                  <w:spacing w:line="258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4"/>
                                  </w:rPr>
                                  <w:t>*Risk 9%: sum of all opened positi</w:t>
                                </w:r>
                                <w:r>
                                  <w:rPr>
                                    <w:color w:val="000000"/>
                                    <w:sz w:val="14"/>
                                  </w:rPr>
                                  <w:t>ons of this robot / total amount of account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t" anchorCtr="0">
                            <a:noAutofit/>
                          </wps:bodyPr>
                        </wps:wsp>
                      </wpg:grpSp>
                      <wps:wsp>
                        <wps:cNvPr id="18" name="Freihandform 18"/>
                        <wps:cNvSpPr/>
                        <wps:spPr>
                          <a:xfrm>
                            <a:off x="2716025" y="2619625"/>
                            <a:ext cx="693625" cy="58942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000" h="1302600" extrusionOk="0">
                                <a:moveTo>
                                  <a:pt x="0" y="0"/>
                                </a:moveTo>
                                <a:lnTo>
                                  <a:pt x="0" y="1302600"/>
                                </a:lnTo>
                                <a:lnTo>
                                  <a:pt x="895000" y="1302600"/>
                                </a:lnTo>
                                <a:lnTo>
                                  <a:pt x="895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4C5458" w:rsidRDefault="00090B77">
                              <w:pPr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16"/>
                                </w:rPr>
                                <w:t xml:space="preserve">       EA1</w:t>
                              </w:r>
                            </w:p>
                            <w:p w:rsidR="004C5458" w:rsidRDefault="00090B77">
                              <w:pPr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16"/>
                                </w:rPr>
                                <w:t xml:space="preserve">Magic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</w:rPr>
                                <w:t>Nr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</w:rPr>
                                <w:t>. 1</w:t>
                              </w:r>
                            </w:p>
                          </w:txbxContent>
                        </wps:txbx>
                        <wps:bodyPr spcFirstLastPara="1" wrap="square" lIns="88900" tIns="38100" rIns="88900" bIns="38100" anchor="t" anchorCtr="0">
                          <a:noAutofit/>
                        </wps:bodyPr>
                      </wps:wsp>
                      <wps:wsp>
                        <wps:cNvPr id="19" name="Freihandform 19"/>
                        <wps:cNvSpPr/>
                        <wps:spPr>
                          <a:xfrm>
                            <a:off x="3468500" y="2619625"/>
                            <a:ext cx="693625" cy="58942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000" h="1302600" extrusionOk="0">
                                <a:moveTo>
                                  <a:pt x="0" y="0"/>
                                </a:moveTo>
                                <a:lnTo>
                                  <a:pt x="0" y="1302600"/>
                                </a:lnTo>
                                <a:lnTo>
                                  <a:pt x="895000" y="1302600"/>
                                </a:lnTo>
                                <a:lnTo>
                                  <a:pt x="895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4C5458" w:rsidRDefault="00090B77">
                              <w:pPr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16"/>
                                </w:rPr>
                                <w:t xml:space="preserve">        EA1</w:t>
                              </w:r>
                            </w:p>
                            <w:p w:rsidR="004C5458" w:rsidRDefault="00090B77">
                              <w:pPr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16"/>
                                </w:rPr>
                                <w:t xml:space="preserve">Magic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</w:rPr>
                                <w:t>Nr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</w:rPr>
                                <w:t>. 14</w:t>
                              </w:r>
                            </w:p>
                          </w:txbxContent>
                        </wps:txbx>
                        <wps:bodyPr spcFirstLastPara="1" wrap="square" lIns="88900" tIns="38100" rIns="88900" bIns="38100" anchor="t" anchorCtr="0">
                          <a:noAutofit/>
                        </wps:bodyPr>
                      </wps:wsp>
                      <wps:wsp>
                        <wps:cNvPr id="20" name="Freihandform 20"/>
                        <wps:cNvSpPr/>
                        <wps:spPr>
                          <a:xfrm>
                            <a:off x="4220975" y="2619625"/>
                            <a:ext cx="693625" cy="58942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5000" h="1302600" extrusionOk="0">
                                <a:moveTo>
                                  <a:pt x="0" y="0"/>
                                </a:moveTo>
                                <a:lnTo>
                                  <a:pt x="0" y="1302600"/>
                                </a:lnTo>
                                <a:lnTo>
                                  <a:pt x="895000" y="1302600"/>
                                </a:lnTo>
                                <a:lnTo>
                                  <a:pt x="895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4C5458" w:rsidRDefault="00090B77">
                              <w:pPr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16"/>
                                </w:rPr>
                                <w:t xml:space="preserve">       EA1</w:t>
                              </w:r>
                            </w:p>
                            <w:p w:rsidR="004C5458" w:rsidRDefault="00090B77">
                              <w:pPr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16"/>
                                </w:rPr>
                                <w:t xml:space="preserve">Magic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</w:rPr>
                                <w:t>Nr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</w:rPr>
                                <w:t>. 24</w:t>
                              </w:r>
                            </w:p>
                          </w:txbxContent>
                        </wps:txbx>
                        <wps:bodyPr spcFirstLastPara="1" wrap="square" lIns="88900" tIns="38100" rIns="88900" bIns="3810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114300" distR="114300">
                <wp:extent cx="5486400" cy="320831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0831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4C5458" w:rsidRDefault="004C5458">
      <w:pPr>
        <w:rPr>
          <w:sz w:val="20"/>
          <w:szCs w:val="20"/>
        </w:rPr>
      </w:pPr>
      <w:bookmarkStart w:id="1" w:name="_GoBack"/>
      <w:bookmarkEnd w:id="1"/>
    </w:p>
    <w:p w:rsidR="004C5458" w:rsidRDefault="00090B77">
      <w:pPr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Inputbox</w:t>
      </w:r>
      <w:proofErr w:type="spellEnd"/>
      <w:r>
        <w:rPr>
          <w:b/>
          <w:sz w:val="20"/>
          <w:szCs w:val="20"/>
        </w:rPr>
        <w:t xml:space="preserve"> Risk-Expert Advisor </w:t>
      </w:r>
    </w:p>
    <w:tbl>
      <w:tblPr>
        <w:tblStyle w:val="a"/>
        <w:tblW w:w="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2126"/>
      </w:tblGrid>
      <w:tr w:rsidR="004C5458">
        <w:tc>
          <w:tcPr>
            <w:tcW w:w="2122" w:type="dxa"/>
          </w:tcPr>
          <w:p w:rsidR="004C5458" w:rsidRDefault="00090B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expert advisors magic numbers</w:t>
            </w:r>
          </w:p>
        </w:tc>
        <w:tc>
          <w:tcPr>
            <w:tcW w:w="2126" w:type="dxa"/>
          </w:tcPr>
          <w:p w:rsidR="004C5458" w:rsidRDefault="004C5458">
            <w:pPr>
              <w:rPr>
                <w:sz w:val="20"/>
                <w:szCs w:val="20"/>
              </w:rPr>
            </w:pPr>
          </w:p>
        </w:tc>
      </w:tr>
      <w:tr w:rsidR="004C5458">
        <w:tc>
          <w:tcPr>
            <w:tcW w:w="2122" w:type="dxa"/>
          </w:tcPr>
          <w:p w:rsidR="004C5458" w:rsidRDefault="00090B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magic-</w:t>
            </w:r>
            <w:proofErr w:type="spellStart"/>
            <w:r>
              <w:rPr>
                <w:sz w:val="20"/>
                <w:szCs w:val="20"/>
              </w:rPr>
              <w:t>nr</w:t>
            </w:r>
            <w:proofErr w:type="spellEnd"/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2126" w:type="dxa"/>
          </w:tcPr>
          <w:p w:rsidR="004C5458" w:rsidRDefault="00090B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C5458">
        <w:tc>
          <w:tcPr>
            <w:tcW w:w="2122" w:type="dxa"/>
          </w:tcPr>
          <w:p w:rsidR="004C5458" w:rsidRDefault="00090B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magic-</w:t>
            </w:r>
            <w:proofErr w:type="spellStart"/>
            <w:r>
              <w:rPr>
                <w:sz w:val="20"/>
                <w:szCs w:val="20"/>
              </w:rPr>
              <w:t>nr</w:t>
            </w:r>
            <w:proofErr w:type="spellEnd"/>
            <w:r>
              <w:rPr>
                <w:sz w:val="20"/>
                <w:szCs w:val="20"/>
              </w:rPr>
              <w:t xml:space="preserve"> 2</w:t>
            </w:r>
          </w:p>
        </w:tc>
        <w:tc>
          <w:tcPr>
            <w:tcW w:w="2126" w:type="dxa"/>
          </w:tcPr>
          <w:p w:rsidR="004C5458" w:rsidRDefault="00090B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4C5458">
        <w:tc>
          <w:tcPr>
            <w:tcW w:w="2122" w:type="dxa"/>
          </w:tcPr>
          <w:p w:rsidR="004C5458" w:rsidRDefault="00090B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magic-</w:t>
            </w:r>
            <w:proofErr w:type="spellStart"/>
            <w:r>
              <w:rPr>
                <w:sz w:val="20"/>
                <w:szCs w:val="20"/>
              </w:rPr>
              <w:t>nr</w:t>
            </w:r>
            <w:proofErr w:type="spellEnd"/>
            <w:r>
              <w:rPr>
                <w:sz w:val="20"/>
                <w:szCs w:val="20"/>
              </w:rPr>
              <w:t xml:space="preserve"> 3</w:t>
            </w:r>
          </w:p>
        </w:tc>
        <w:tc>
          <w:tcPr>
            <w:tcW w:w="2126" w:type="dxa"/>
          </w:tcPr>
          <w:p w:rsidR="004C5458" w:rsidRDefault="00090B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4C5458">
        <w:tc>
          <w:tcPr>
            <w:tcW w:w="2122" w:type="dxa"/>
          </w:tcPr>
          <w:p w:rsidR="004C5458" w:rsidRDefault="00090B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magic-</w:t>
            </w:r>
            <w:proofErr w:type="spellStart"/>
            <w:r>
              <w:rPr>
                <w:sz w:val="20"/>
                <w:szCs w:val="20"/>
              </w:rPr>
              <w:t>nr</w:t>
            </w:r>
            <w:proofErr w:type="spellEnd"/>
            <w:r>
              <w:rPr>
                <w:sz w:val="20"/>
                <w:szCs w:val="20"/>
              </w:rPr>
              <w:t xml:space="preserve"> 4</w:t>
            </w:r>
          </w:p>
        </w:tc>
        <w:tc>
          <w:tcPr>
            <w:tcW w:w="2126" w:type="dxa"/>
          </w:tcPr>
          <w:p w:rsidR="004C5458" w:rsidRDefault="00090B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</w:tr>
      <w:tr w:rsidR="004C5458">
        <w:tc>
          <w:tcPr>
            <w:tcW w:w="2122" w:type="dxa"/>
          </w:tcPr>
          <w:p w:rsidR="004C5458" w:rsidRDefault="00090B77" w:rsidP="00090B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 till magic-</w:t>
            </w:r>
            <w:proofErr w:type="spellStart"/>
            <w:r>
              <w:rPr>
                <w:sz w:val="20"/>
                <w:szCs w:val="20"/>
              </w:rPr>
              <w:t>nr</w:t>
            </w:r>
            <w:proofErr w:type="spellEnd"/>
            <w:r>
              <w:rPr>
                <w:sz w:val="20"/>
                <w:szCs w:val="20"/>
              </w:rPr>
              <w:t xml:space="preserve"> 20</w:t>
            </w:r>
          </w:p>
        </w:tc>
        <w:tc>
          <w:tcPr>
            <w:tcW w:w="2126" w:type="dxa"/>
          </w:tcPr>
          <w:p w:rsidR="004C5458" w:rsidRDefault="004C5458">
            <w:pPr>
              <w:rPr>
                <w:sz w:val="20"/>
                <w:szCs w:val="20"/>
              </w:rPr>
            </w:pPr>
          </w:p>
        </w:tc>
      </w:tr>
      <w:tr w:rsidR="00090B77">
        <w:tc>
          <w:tcPr>
            <w:tcW w:w="2122" w:type="dxa"/>
          </w:tcPr>
          <w:p w:rsidR="00090B77" w:rsidRDefault="00090B7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90B77" w:rsidRDefault="00090B77">
            <w:pPr>
              <w:rPr>
                <w:sz w:val="20"/>
                <w:szCs w:val="20"/>
              </w:rPr>
            </w:pPr>
          </w:p>
        </w:tc>
      </w:tr>
      <w:tr w:rsidR="004C5458">
        <w:tc>
          <w:tcPr>
            <w:tcW w:w="2122" w:type="dxa"/>
          </w:tcPr>
          <w:p w:rsidR="004C5458" w:rsidRDefault="00090B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 DD robot</w:t>
            </w:r>
          </w:p>
        </w:tc>
        <w:tc>
          <w:tcPr>
            <w:tcW w:w="2126" w:type="dxa"/>
          </w:tcPr>
          <w:p w:rsidR="004C5458" w:rsidRDefault="00090B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9%</w:t>
            </w:r>
          </w:p>
        </w:tc>
      </w:tr>
      <w:tr w:rsidR="004C5458">
        <w:tc>
          <w:tcPr>
            <w:tcW w:w="2122" w:type="dxa"/>
          </w:tcPr>
          <w:p w:rsidR="004C5458" w:rsidRDefault="00090B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 weighted DD</w:t>
            </w:r>
          </w:p>
        </w:tc>
        <w:tc>
          <w:tcPr>
            <w:tcW w:w="2126" w:type="dxa"/>
          </w:tcPr>
          <w:p w:rsidR="004C5458" w:rsidRDefault="00090B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25%</w:t>
            </w:r>
          </w:p>
        </w:tc>
      </w:tr>
      <w:tr w:rsidR="004C5458">
        <w:tc>
          <w:tcPr>
            <w:tcW w:w="2122" w:type="dxa"/>
          </w:tcPr>
          <w:p w:rsidR="004C5458" w:rsidRDefault="00090B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 DD account</w:t>
            </w:r>
          </w:p>
        </w:tc>
        <w:tc>
          <w:tcPr>
            <w:tcW w:w="2126" w:type="dxa"/>
          </w:tcPr>
          <w:p w:rsidR="004C5458" w:rsidRDefault="00090B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</w:t>
            </w:r>
          </w:p>
        </w:tc>
      </w:tr>
      <w:tr w:rsidR="004C5458">
        <w:tc>
          <w:tcPr>
            <w:tcW w:w="2122" w:type="dxa"/>
          </w:tcPr>
          <w:p w:rsidR="004C5458" w:rsidRDefault="00090B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 allowed pips hedge</w:t>
            </w:r>
          </w:p>
        </w:tc>
        <w:tc>
          <w:tcPr>
            <w:tcW w:w="2126" w:type="dxa"/>
          </w:tcPr>
          <w:p w:rsidR="004C5458" w:rsidRDefault="00090B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</w:t>
            </w:r>
          </w:p>
        </w:tc>
      </w:tr>
      <w:tr w:rsidR="004C5458">
        <w:tc>
          <w:tcPr>
            <w:tcW w:w="2122" w:type="dxa"/>
          </w:tcPr>
          <w:p w:rsidR="004C5458" w:rsidRDefault="004C545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C5458" w:rsidRDefault="004C5458">
            <w:pPr>
              <w:rPr>
                <w:sz w:val="20"/>
                <w:szCs w:val="20"/>
              </w:rPr>
            </w:pPr>
          </w:p>
        </w:tc>
      </w:tr>
      <w:tr w:rsidR="004C5458">
        <w:tc>
          <w:tcPr>
            <w:tcW w:w="2122" w:type="dxa"/>
          </w:tcPr>
          <w:p w:rsidR="004C5458" w:rsidRDefault="00090B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timeframe correlation</w:t>
            </w:r>
          </w:p>
        </w:tc>
        <w:tc>
          <w:tcPr>
            <w:tcW w:w="2126" w:type="dxa"/>
          </w:tcPr>
          <w:p w:rsidR="004C5458" w:rsidRDefault="00090B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1H</w:t>
            </w:r>
          </w:p>
        </w:tc>
      </w:tr>
      <w:tr w:rsidR="004C5458">
        <w:tc>
          <w:tcPr>
            <w:tcW w:w="2122" w:type="dxa"/>
          </w:tcPr>
          <w:p w:rsidR="004C5458" w:rsidRDefault="00090B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max allowed </w:t>
            </w:r>
            <w:proofErr w:type="spellStart"/>
            <w:r>
              <w:rPr>
                <w:sz w:val="20"/>
                <w:szCs w:val="20"/>
              </w:rPr>
              <w:t>correl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</w:p>
        </w:tc>
        <w:tc>
          <w:tcPr>
            <w:tcW w:w="2126" w:type="dxa"/>
          </w:tcPr>
          <w:p w:rsidR="004C5458" w:rsidRDefault="00090B77"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+/- 0,8</w:t>
            </w:r>
          </w:p>
        </w:tc>
      </w:tr>
    </w:tbl>
    <w:p w:rsidR="004C5458" w:rsidRDefault="004C5458">
      <w:pPr>
        <w:rPr>
          <w:sz w:val="20"/>
          <w:szCs w:val="20"/>
        </w:rPr>
      </w:pPr>
    </w:p>
    <w:p w:rsidR="004C5458" w:rsidRDefault="00090B77">
      <w:pPr>
        <w:rPr>
          <w:rFonts w:ascii="Arial" w:eastAsia="Arial" w:hAnsi="Arial" w:cs="Arial"/>
          <w:color w:val="500050"/>
          <w:sz w:val="20"/>
          <w:szCs w:val="20"/>
          <w:highlight w:val="white"/>
        </w:rPr>
      </w:pPr>
      <w:r>
        <w:br w:type="page"/>
      </w:r>
    </w:p>
    <w:p w:rsidR="004C5458" w:rsidRDefault="00090B77">
      <w:pPr>
        <w:rPr>
          <w:sz w:val="20"/>
          <w:szCs w:val="20"/>
        </w:rPr>
      </w:pPr>
      <w:r>
        <w:rPr>
          <w:sz w:val="20"/>
          <w:szCs w:val="20"/>
        </w:rPr>
        <w:lastRenderedPageBreak/>
        <w:t>Investing.com</w:t>
      </w:r>
    </w:p>
    <w:p w:rsidR="004C5458" w:rsidRDefault="00090B77">
      <w:pPr>
        <w:rPr>
          <w:sz w:val="20"/>
          <w:szCs w:val="20"/>
        </w:rPr>
      </w:pPr>
      <w:hyperlink r:id="rId7">
        <w:r>
          <w:rPr>
            <w:color w:val="0563C1"/>
            <w:sz w:val="20"/>
            <w:szCs w:val="20"/>
            <w:u w:val="single"/>
          </w:rPr>
          <w:t>https://de.investing.com/tools/correlation-calculator</w:t>
        </w:r>
      </w:hyperlink>
      <w:r>
        <w:rPr>
          <w:sz w:val="20"/>
          <w:szCs w:val="20"/>
        </w:rPr>
        <w:t xml:space="preserve"> </w:t>
      </w:r>
    </w:p>
    <w:p w:rsidR="004C5458" w:rsidRDefault="00090B77">
      <w:pPr>
        <w:rPr>
          <w:sz w:val="20"/>
          <w:szCs w:val="20"/>
        </w:rPr>
      </w:pPr>
      <w:r>
        <w:rPr>
          <w:noProof/>
          <w:lang w:val="de-AT"/>
        </w:rPr>
        <w:drawing>
          <wp:inline distT="0" distB="0" distL="0" distR="0">
            <wp:extent cx="3540532" cy="3806307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40532" cy="380630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4C5458">
      <w:pgSz w:w="11906" w:h="16838"/>
      <w:pgMar w:top="1417" w:right="1417" w:bottom="1134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E41DC"/>
    <w:multiLevelType w:val="multilevel"/>
    <w:tmpl w:val="D2C2DD6A"/>
    <w:lvl w:ilvl="0">
      <w:start w:val="1"/>
      <w:numFmt w:val="lowerLetter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458"/>
    <w:rsid w:val="00090B77"/>
    <w:rsid w:val="004C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CE27B"/>
  <w15:docId w15:val="{914A2709-A758-4612-A1E6-133CBB405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AU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de.investing.com/tools/correlation-calculat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2BB77648.dotm</Template>
  <TotalTime>0</TotalTime>
  <Pages>3</Pages>
  <Words>398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Emanuel Hagen</cp:lastModifiedBy>
  <cp:revision>2</cp:revision>
  <dcterms:created xsi:type="dcterms:W3CDTF">2020-06-24T07:30:00Z</dcterms:created>
  <dcterms:modified xsi:type="dcterms:W3CDTF">2020-06-24T07:35:00Z</dcterms:modified>
</cp:coreProperties>
</file>