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85A" w:rsidRPr="00DA0300" w:rsidRDefault="00134B34" w:rsidP="00134B34">
      <w:pPr>
        <w:pStyle w:val="a3"/>
        <w:numPr>
          <w:ilvl w:val="0"/>
          <w:numId w:val="3"/>
        </w:numPr>
        <w:jc w:val="center"/>
        <w:rPr>
          <w:b/>
          <w:i/>
          <w:color w:val="000000" w:themeColor="text1"/>
          <w:sz w:val="32"/>
          <w:u w:val="wave"/>
        </w:rPr>
      </w:pPr>
      <w:r w:rsidRPr="00DA0300">
        <w:rPr>
          <w:b/>
          <w:i/>
          <w:color w:val="000000" w:themeColor="text1"/>
          <w:sz w:val="32"/>
          <w:u w:val="wave"/>
        </w:rPr>
        <w:t>Тренд</w:t>
      </w:r>
    </w:p>
    <w:p w:rsidR="00134B34" w:rsidRPr="00134B34" w:rsidRDefault="00134B34" w:rsidP="00134B34">
      <w:pPr>
        <w:spacing w:after="0" w:line="240" w:lineRule="auto"/>
        <w:textAlignment w:val="baseline"/>
        <w:rPr>
          <w:rFonts w:ascii="Georgia" w:eastAsia="Times New Roman" w:hAnsi="Georgia" w:cs="Times New Roman"/>
          <w:b/>
          <w:color w:val="333333"/>
          <w:sz w:val="24"/>
          <w:szCs w:val="24"/>
          <w:lang w:eastAsia="ru-RU"/>
        </w:rPr>
      </w:pPr>
      <w:r w:rsidRPr="00134B34">
        <w:rPr>
          <w:rFonts w:ascii="Georgia" w:eastAsia="Times New Roman" w:hAnsi="Georgia" w:cs="Times New Roman"/>
          <w:b/>
          <w:color w:val="333333"/>
          <w:sz w:val="24"/>
          <w:szCs w:val="24"/>
          <w:bdr w:val="none" w:sz="0" w:space="0" w:color="auto" w:frame="1"/>
          <w:lang w:eastAsia="ru-RU"/>
        </w:rPr>
        <w:t xml:space="preserve">Повышающихся максимумов и минимумов – </w:t>
      </w:r>
      <w:proofErr w:type="gramStart"/>
      <w:r w:rsidRPr="00134B34">
        <w:rPr>
          <w:rFonts w:ascii="Georgia" w:eastAsia="Times New Roman" w:hAnsi="Georgia" w:cs="Times New Roman"/>
          <w:b/>
          <w:color w:val="333333"/>
          <w:sz w:val="24"/>
          <w:szCs w:val="24"/>
          <w:bdr w:val="none" w:sz="0" w:space="0" w:color="auto" w:frame="1"/>
          <w:lang w:eastAsia="ru-RU"/>
        </w:rPr>
        <w:t>при</w:t>
      </w:r>
      <w:proofErr w:type="gramEnd"/>
      <w:r w:rsidRPr="00134B34">
        <w:rPr>
          <w:rFonts w:ascii="Georgia" w:eastAsia="Times New Roman" w:hAnsi="Georgia" w:cs="Times New Roman"/>
          <w:b/>
          <w:color w:val="333333"/>
          <w:sz w:val="24"/>
          <w:szCs w:val="24"/>
          <w:bdr w:val="none" w:sz="0" w:space="0" w:color="auto" w:frame="1"/>
          <w:lang w:eastAsia="ru-RU"/>
        </w:rPr>
        <w:t xml:space="preserve"> восходящей во времени цены актива;</w:t>
      </w:r>
    </w:p>
    <w:p w:rsidR="00134B34" w:rsidRDefault="00A53BBA" w:rsidP="00134B34">
      <w:pPr>
        <w:ind w:left="36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7.9pt;height:338.25pt">
            <v:imagedata r:id="rId9" o:title="Ris3"/>
          </v:shape>
        </w:pict>
      </w:r>
    </w:p>
    <w:p w:rsidR="00134B34" w:rsidRDefault="00134B34" w:rsidP="00134B34">
      <w:pPr>
        <w:spacing w:after="0" w:line="240" w:lineRule="auto"/>
        <w:textAlignment w:val="baseline"/>
      </w:pPr>
      <w:r w:rsidRPr="00134B34">
        <w:rPr>
          <w:rFonts w:ascii="Georgia" w:eastAsia="Times New Roman" w:hAnsi="Georgia" w:cs="Times New Roman"/>
          <w:b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>Понижающихся минимумов и максимумов – при нисходящем движении цены.</w:t>
      </w:r>
      <w:r w:rsidR="00B30841">
        <w:pict>
          <v:shape id="_x0000_i1026" type="#_x0000_t75" style="width:478.85pt;height:347.1pt">
            <v:imagedata r:id="rId10" o:title="Ris4"/>
          </v:shape>
        </w:pict>
      </w:r>
    </w:p>
    <w:p w:rsidR="00134B34" w:rsidRPr="00DA0300" w:rsidRDefault="00134B34" w:rsidP="00134B34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u w:val="wave"/>
          <w:lang w:eastAsia="ru-RU"/>
        </w:rPr>
      </w:pPr>
      <w:r w:rsidRPr="00DA0300">
        <w:rPr>
          <w:rFonts w:ascii="Georgia" w:eastAsia="Times New Roman" w:hAnsi="Georgia" w:cs="Times New Roman"/>
          <w:b/>
          <w:i/>
          <w:color w:val="333333"/>
          <w:sz w:val="28"/>
          <w:szCs w:val="24"/>
          <w:u w:val="wave"/>
          <w:bdr w:val="none" w:sz="0" w:space="0" w:color="auto" w:frame="1"/>
          <w:lang w:eastAsia="ru-RU"/>
        </w:rPr>
        <w:t>Максимумы и минимумы тренда определяются по средней свече или бару при условии</w:t>
      </w:r>
      <w:r w:rsidRPr="00DA0300">
        <w:rPr>
          <w:rFonts w:ascii="Georgia" w:eastAsia="Times New Roman" w:hAnsi="Georgia" w:cs="Times New Roman"/>
          <w:color w:val="333333"/>
          <w:sz w:val="24"/>
          <w:szCs w:val="24"/>
          <w:u w:val="wave"/>
          <w:bdr w:val="none" w:sz="0" w:space="0" w:color="auto" w:frame="1"/>
          <w:lang w:eastAsia="ru-RU"/>
        </w:rPr>
        <w:t>:</w:t>
      </w:r>
    </w:p>
    <w:p w:rsidR="00134B34" w:rsidRDefault="00134B34" w:rsidP="00134B34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</w:p>
    <w:p w:rsidR="00134B34" w:rsidRPr="00134B34" w:rsidRDefault="00134B34" w:rsidP="00134B34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134B3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— для максимума рынка:</w:t>
      </w:r>
    </w:p>
    <w:p w:rsidR="00134B34" w:rsidRPr="00134B34" w:rsidRDefault="00134B34" w:rsidP="00134B34">
      <w:pPr>
        <w:numPr>
          <w:ilvl w:val="0"/>
          <w:numId w:val="6"/>
        </w:numPr>
        <w:spacing w:after="0" w:line="240" w:lineRule="auto"/>
        <w:ind w:left="360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134B34">
        <w:rPr>
          <w:rFonts w:ascii="Georgia" w:eastAsia="Times New Roman" w:hAnsi="Georgia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Максимум — это свеча или бар по обеим сторонам </w:t>
      </w:r>
      <w:proofErr w:type="gramStart"/>
      <w:r w:rsidRPr="00134B34">
        <w:rPr>
          <w:rFonts w:ascii="Georgia" w:eastAsia="Times New Roman" w:hAnsi="Georgia" w:cs="Times New Roman"/>
          <w:color w:val="333333"/>
          <w:sz w:val="24"/>
          <w:szCs w:val="24"/>
          <w:bdr w:val="none" w:sz="0" w:space="0" w:color="auto" w:frame="1"/>
          <w:lang w:eastAsia="ru-RU"/>
        </w:rPr>
        <w:t>которого</w:t>
      </w:r>
      <w:proofErr w:type="gramEnd"/>
      <w:r w:rsidRPr="00134B34">
        <w:rPr>
          <w:rFonts w:ascii="Georgia" w:eastAsia="Times New Roman" w:hAnsi="Georgia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свечи с более низкими максимумами. Также необходимым условием является обновление минимума (пробой точки </w:t>
      </w:r>
      <w:proofErr w:type="spellStart"/>
      <w:r w:rsidRPr="00134B34">
        <w:rPr>
          <w:rFonts w:ascii="Georgia" w:eastAsia="Times New Roman" w:hAnsi="Georgia" w:cs="Times New Roman"/>
          <w:color w:val="333333"/>
          <w:sz w:val="24"/>
          <w:szCs w:val="24"/>
          <w:bdr w:val="none" w:sz="0" w:space="0" w:color="auto" w:frame="1"/>
          <w:lang w:eastAsia="ru-RU"/>
        </w:rPr>
        <w:t>Low</w:t>
      </w:r>
      <w:proofErr w:type="spellEnd"/>
      <w:r w:rsidRPr="00134B34">
        <w:rPr>
          <w:rFonts w:ascii="Georgia" w:eastAsia="Times New Roman" w:hAnsi="Georgia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свечи, которую мы считаем максимумом) последующими свечами или барами.</w:t>
      </w:r>
    </w:p>
    <w:p w:rsidR="00134B34" w:rsidRPr="00134B34" w:rsidRDefault="00134B34" w:rsidP="00134B34">
      <w:pPr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</w:p>
    <w:p w:rsidR="00134B34" w:rsidRDefault="00134B34" w:rsidP="00134B34">
      <w:pPr>
        <w:spacing w:after="0" w:line="240" w:lineRule="auto"/>
        <w:textAlignment w:val="baseline"/>
        <w:rPr>
          <w:rFonts w:ascii="Georgia" w:hAnsi="Georgia"/>
          <w:color w:val="333333"/>
          <w:shd w:val="clear" w:color="auto" w:fill="FFFFFF"/>
        </w:rPr>
      </w:pPr>
      <w:r>
        <w:rPr>
          <w:rFonts w:ascii="Georgia" w:hAnsi="Georgia"/>
          <w:color w:val="333333"/>
          <w:shd w:val="clear" w:color="auto" w:fill="FFFFFF"/>
        </w:rPr>
        <w:t>Примеры максимумов — свеча №2 на всех 4-х картинках:</w:t>
      </w:r>
    </w:p>
    <w:p w:rsidR="00134B34" w:rsidRDefault="00B30841" w:rsidP="00134B34">
      <w:pPr>
        <w:spacing w:after="0" w:line="240" w:lineRule="auto"/>
        <w:textAlignment w:val="baseline"/>
      </w:pPr>
      <w:r>
        <w:rPr>
          <w:rFonts w:ascii="Georgia" w:hAnsi="Georgia"/>
          <w:color w:val="333333"/>
          <w:shd w:val="clear" w:color="auto" w:fill="FFFFFF"/>
        </w:rPr>
        <w:pict>
          <v:shape id="_x0000_i1027" type="#_x0000_t75" style="width:389.9pt;height:133.15pt">
            <v:imagedata r:id="rId11" o:title="Ris7"/>
          </v:shape>
        </w:pict>
      </w:r>
    </w:p>
    <w:p w:rsidR="00134B34" w:rsidRDefault="00134B34" w:rsidP="00134B34"/>
    <w:p w:rsidR="00134B34" w:rsidRDefault="00134B34" w:rsidP="00134B34"/>
    <w:p w:rsidR="00134B34" w:rsidRPr="00134B34" w:rsidRDefault="00134B34" w:rsidP="00134B34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134B34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— для минимума рынка:</w:t>
      </w:r>
    </w:p>
    <w:p w:rsidR="00134B34" w:rsidRPr="00134B34" w:rsidRDefault="00134B34" w:rsidP="00134B34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134B34">
        <w:rPr>
          <w:rFonts w:ascii="Georgia" w:eastAsia="Times New Roman" w:hAnsi="Georgia" w:cs="Times New Roman"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 xml:space="preserve">Минимум — это свеча или бар по обеим сторонам </w:t>
      </w:r>
      <w:proofErr w:type="gramStart"/>
      <w:r w:rsidRPr="00134B34">
        <w:rPr>
          <w:rFonts w:ascii="Georgia" w:eastAsia="Times New Roman" w:hAnsi="Georgia" w:cs="Times New Roman"/>
          <w:color w:val="333333"/>
          <w:sz w:val="24"/>
          <w:szCs w:val="24"/>
          <w:bdr w:val="none" w:sz="0" w:space="0" w:color="auto" w:frame="1"/>
          <w:lang w:eastAsia="ru-RU"/>
        </w:rPr>
        <w:t>которого</w:t>
      </w:r>
      <w:proofErr w:type="gramEnd"/>
      <w:r w:rsidRPr="00134B34">
        <w:rPr>
          <w:rFonts w:ascii="Georgia" w:eastAsia="Times New Roman" w:hAnsi="Georgia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более высокие минимумы, а образованные последующие свечи или бары обязательно обновляют максимум (пробой точки </w:t>
      </w:r>
      <w:proofErr w:type="spellStart"/>
      <w:r w:rsidRPr="00134B34">
        <w:rPr>
          <w:rFonts w:ascii="Georgia" w:eastAsia="Times New Roman" w:hAnsi="Georgia" w:cs="Times New Roman"/>
          <w:color w:val="333333"/>
          <w:sz w:val="24"/>
          <w:szCs w:val="24"/>
          <w:bdr w:val="none" w:sz="0" w:space="0" w:color="auto" w:frame="1"/>
          <w:lang w:eastAsia="ru-RU"/>
        </w:rPr>
        <w:t>High</w:t>
      </w:r>
      <w:proofErr w:type="spellEnd"/>
      <w:r w:rsidRPr="00134B34">
        <w:rPr>
          <w:rFonts w:ascii="Georgia" w:eastAsia="Times New Roman" w:hAnsi="Georgia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свечи, которую мы считаем минимумом).</w:t>
      </w:r>
    </w:p>
    <w:p w:rsidR="00134B34" w:rsidRDefault="00134B34" w:rsidP="00134B34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bdr w:val="none" w:sz="0" w:space="0" w:color="auto" w:frame="1"/>
          <w:lang w:eastAsia="ru-RU"/>
        </w:rPr>
      </w:pPr>
      <w:r w:rsidRPr="00134B34">
        <w:rPr>
          <w:rFonts w:ascii="Georgia" w:eastAsia="Times New Roman" w:hAnsi="Georgia" w:cs="Times New Roman"/>
          <w:color w:val="333333"/>
          <w:sz w:val="24"/>
          <w:szCs w:val="24"/>
          <w:bdr w:val="none" w:sz="0" w:space="0" w:color="auto" w:frame="1"/>
          <w:lang w:eastAsia="ru-RU"/>
        </w:rPr>
        <w:t>Примеры минимумов — свеча  №2 на картинке является минимумом:</w:t>
      </w:r>
    </w:p>
    <w:p w:rsidR="00134B34" w:rsidRPr="00134B34" w:rsidRDefault="00134B34" w:rsidP="00134B34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</w:p>
    <w:p w:rsidR="00134B34" w:rsidRDefault="00B30841" w:rsidP="00134B34">
      <w:r>
        <w:pict>
          <v:shape id="_x0000_i1028" type="#_x0000_t75" style="width:368.85pt;height:147.4pt">
            <v:imagedata r:id="rId12" o:title="Ris8"/>
          </v:shape>
        </w:pict>
      </w:r>
    </w:p>
    <w:p w:rsidR="00134B34" w:rsidRDefault="00134B34" w:rsidP="00134B34"/>
    <w:p w:rsidR="003D2C78" w:rsidRDefault="00A53BBA" w:rsidP="0020199A">
      <w:pPr>
        <w:rPr>
          <w:b/>
          <w:i/>
          <w:sz w:val="32"/>
          <w:u w:val="single"/>
        </w:rPr>
      </w:pPr>
      <w:r>
        <w:rPr>
          <w:noProof/>
        </w:rPr>
        <w:lastRenderedPageBreak/>
        <w:pict>
          <v:shape id="_x0000_s1032" type="#_x0000_t75" style="position:absolute;margin-left:0;margin-top:0;width:523.5pt;height:355.5pt;z-index:251659264;mso-position-horizontal:absolute;mso-position-horizontal-relative:text;mso-position-vertical-relative:text">
            <v:imagedata r:id="rId13" o:title="111"/>
            <w10:wrap type="square" side="right"/>
          </v:shape>
        </w:pict>
      </w:r>
      <w:r w:rsidR="0020199A">
        <w:rPr>
          <w:b/>
          <w:i/>
          <w:sz w:val="32"/>
          <w:u w:val="single"/>
        </w:rPr>
        <w:br w:type="textWrapping" w:clear="all"/>
      </w:r>
      <w:r w:rsidR="0020199A">
        <w:rPr>
          <w:b/>
          <w:i/>
          <w:noProof/>
          <w:sz w:val="32"/>
          <w:u w:val="single"/>
          <w:lang w:eastAsia="ru-RU"/>
        </w:rPr>
        <w:drawing>
          <wp:inline distT="0" distB="0" distL="0" distR="0">
            <wp:extent cx="6645275" cy="2998470"/>
            <wp:effectExtent l="0" t="0" r="3175" b="0"/>
            <wp:docPr id="2" name="Рисунок 2" descr="C:\Users\Евгений\AppData\Local\Microsoft\Windows\INetCache\Content.Word\Screenshot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Евгений\AppData\Local\Microsoft\Windows\INetCache\Content.Word\Screenshot_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275" cy="299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99A" w:rsidRDefault="0020199A" w:rsidP="0020199A">
      <w:pPr>
        <w:rPr>
          <w:b/>
          <w:i/>
          <w:sz w:val="32"/>
          <w:u w:val="single"/>
        </w:rPr>
      </w:pPr>
    </w:p>
    <w:p w:rsidR="00AB4615" w:rsidRDefault="00AB4615" w:rsidP="0020199A">
      <w:pPr>
        <w:rPr>
          <w:b/>
          <w:i/>
          <w:sz w:val="32"/>
          <w:u w:val="single"/>
        </w:rPr>
      </w:pPr>
    </w:p>
    <w:p w:rsidR="00AB4615" w:rsidRDefault="00B30841" w:rsidP="0020199A">
      <w:pPr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lastRenderedPageBreak/>
        <w:pict>
          <v:shape id="_x0000_i1029" type="#_x0000_t75" style="width:523pt;height:183.4pt">
            <v:imagedata r:id="rId15" o:title="Screenshot_3"/>
          </v:shape>
        </w:pict>
      </w:r>
    </w:p>
    <w:p w:rsidR="0020199A" w:rsidRDefault="0020199A" w:rsidP="0020199A">
      <w:pPr>
        <w:rPr>
          <w:b/>
          <w:i/>
          <w:sz w:val="32"/>
          <w:u w:val="single"/>
        </w:rPr>
      </w:pPr>
    </w:p>
    <w:p w:rsidR="00AB4615" w:rsidRDefault="00AB4615" w:rsidP="0020199A">
      <w:pPr>
        <w:rPr>
          <w:b/>
          <w:i/>
          <w:sz w:val="32"/>
          <w:u w:val="single"/>
        </w:rPr>
      </w:pPr>
    </w:p>
    <w:p w:rsidR="0020199A" w:rsidRPr="00DA0300" w:rsidRDefault="0020199A" w:rsidP="0020199A">
      <w:pPr>
        <w:jc w:val="center"/>
        <w:rPr>
          <w:b/>
          <w:i/>
          <w:sz w:val="32"/>
          <w:u w:val="wave"/>
        </w:rPr>
      </w:pPr>
      <w:r w:rsidRPr="00DA0300">
        <w:rPr>
          <w:b/>
          <w:i/>
          <w:sz w:val="32"/>
          <w:u w:val="wave"/>
        </w:rPr>
        <w:t>Смена тренда</w:t>
      </w:r>
    </w:p>
    <w:p w:rsidR="00076D89" w:rsidRDefault="00B30841" w:rsidP="00076D89">
      <w:pPr>
        <w:jc w:val="center"/>
      </w:pPr>
      <w:r>
        <w:pict>
          <v:shape id="_x0000_i1030" type="#_x0000_t75" style="width:523pt;height:254.7pt">
            <v:imagedata r:id="rId16" o:title="11" cropbottom="18527f"/>
          </v:shape>
        </w:pict>
      </w:r>
    </w:p>
    <w:p w:rsidR="00715F3C" w:rsidRPr="006F68F3" w:rsidRDefault="00076D89" w:rsidP="00076D89">
      <w:pPr>
        <w:rPr>
          <w:b/>
          <w:i/>
        </w:rPr>
      </w:pPr>
      <w:r w:rsidRPr="006F68F3">
        <w:rPr>
          <w:b/>
          <w:i/>
          <w:highlight w:val="lightGray"/>
        </w:rPr>
        <w:t>Линии рисуют</w:t>
      </w:r>
      <w:r w:rsidR="00715F3C" w:rsidRPr="006F68F3">
        <w:rPr>
          <w:b/>
          <w:i/>
          <w:highlight w:val="lightGray"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99"/>
        <w:gridCol w:w="2597"/>
        <w:gridCol w:w="2600"/>
        <w:gridCol w:w="2886"/>
      </w:tblGrid>
      <w:tr w:rsidR="00366966" w:rsidRPr="00366966" w:rsidTr="00366966">
        <w:tc>
          <w:tcPr>
            <w:tcW w:w="5196" w:type="dxa"/>
            <w:gridSpan w:val="2"/>
          </w:tcPr>
          <w:p w:rsidR="00366966" w:rsidRPr="00366966" w:rsidRDefault="00366966" w:rsidP="00076D89">
            <w:r>
              <w:rPr>
                <w:lang w:val="en-US"/>
              </w:rPr>
              <w:t>HH</w:t>
            </w:r>
            <w:r w:rsidRPr="00366966">
              <w:t xml:space="preserve"> </w:t>
            </w:r>
            <w:r>
              <w:t>по максимальной свече для восходящего</w:t>
            </w:r>
          </w:p>
        </w:tc>
        <w:tc>
          <w:tcPr>
            <w:tcW w:w="5486" w:type="dxa"/>
            <w:gridSpan w:val="2"/>
          </w:tcPr>
          <w:p w:rsidR="00366966" w:rsidRPr="00366966" w:rsidRDefault="00366966" w:rsidP="00076D89">
            <w:r>
              <w:rPr>
                <w:lang w:val="en-US"/>
              </w:rPr>
              <w:t>LL</w:t>
            </w:r>
            <w:r w:rsidRPr="006F68F3">
              <w:t xml:space="preserve">. </w:t>
            </w:r>
            <w:r>
              <w:t>По минимальной свече для нисходящего</w:t>
            </w:r>
          </w:p>
        </w:tc>
      </w:tr>
      <w:tr w:rsidR="00366966" w:rsidRPr="00366966" w:rsidTr="00366966">
        <w:tc>
          <w:tcPr>
            <w:tcW w:w="2599" w:type="dxa"/>
          </w:tcPr>
          <w:p w:rsidR="00366966" w:rsidRPr="00366966" w:rsidRDefault="00366966" w:rsidP="00076D89">
            <w:r>
              <w:t>медвежья свеча по открытию</w:t>
            </w:r>
          </w:p>
        </w:tc>
        <w:tc>
          <w:tcPr>
            <w:tcW w:w="2597" w:type="dxa"/>
          </w:tcPr>
          <w:p w:rsidR="00366966" w:rsidRPr="00366966" w:rsidRDefault="00366966" w:rsidP="00076D89">
            <w:r>
              <w:t>для бычьей свечи по закрытию</w:t>
            </w:r>
          </w:p>
        </w:tc>
        <w:tc>
          <w:tcPr>
            <w:tcW w:w="2600" w:type="dxa"/>
          </w:tcPr>
          <w:p w:rsidR="00366966" w:rsidRPr="00366966" w:rsidRDefault="00366966" w:rsidP="00076D89">
            <w:r>
              <w:t>медвежья свеча по закрытию</w:t>
            </w:r>
          </w:p>
        </w:tc>
        <w:tc>
          <w:tcPr>
            <w:tcW w:w="2886" w:type="dxa"/>
          </w:tcPr>
          <w:p w:rsidR="00366966" w:rsidRPr="00366966" w:rsidRDefault="00366966" w:rsidP="00076D89">
            <w:r>
              <w:t>для бычьей свечи по открытию</w:t>
            </w:r>
          </w:p>
        </w:tc>
      </w:tr>
      <w:tr w:rsidR="00366966" w:rsidRPr="00366966" w:rsidTr="00366966">
        <w:tc>
          <w:tcPr>
            <w:tcW w:w="2599" w:type="dxa"/>
          </w:tcPr>
          <w:p w:rsidR="00366966" w:rsidRPr="00366966" w:rsidRDefault="00B30841" w:rsidP="00076D89">
            <w:pPr>
              <w:rPr>
                <w:lang w:val="en-US"/>
              </w:rPr>
            </w:pPr>
            <w:r>
              <w:rPr>
                <w:lang w:val="en-US"/>
              </w:rPr>
              <w:pict>
                <v:shape id="_x0000_i1031" type="#_x0000_t75" style="width:98.5pt;height:127.7pt">
                  <v:imagedata r:id="rId17" o:title="Screenshot_9"/>
                </v:shape>
              </w:pict>
            </w:r>
          </w:p>
        </w:tc>
        <w:tc>
          <w:tcPr>
            <w:tcW w:w="2597" w:type="dxa"/>
          </w:tcPr>
          <w:p w:rsidR="00366966" w:rsidRPr="00366966" w:rsidRDefault="00B30841" w:rsidP="00076D89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pict>
                <v:shape id="_x0000_i1032" type="#_x0000_t75" style="width:108.7pt;height:127.7pt">
                  <v:imagedata r:id="rId18" o:title="Screenshot_8"/>
                </v:shape>
              </w:pict>
            </w:r>
          </w:p>
        </w:tc>
        <w:tc>
          <w:tcPr>
            <w:tcW w:w="2600" w:type="dxa"/>
          </w:tcPr>
          <w:p w:rsidR="00366966" w:rsidRPr="00366966" w:rsidRDefault="00366966" w:rsidP="00076D89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CE0FB8" wp14:editId="7B3DC7C7">
                  <wp:extent cx="1216324" cy="1347186"/>
                  <wp:effectExtent l="0" t="0" r="3175" b="5715"/>
                  <wp:docPr id="1" name="Рисунок 1" descr="C:\Users\Евгений\AppData\Local\Microsoft\Windows\INetCache\Content.Word\Screenshot_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Users\Евгений\AppData\Local\Microsoft\Windows\INetCache\Content.Word\Screenshot_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298" cy="1347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6" w:type="dxa"/>
          </w:tcPr>
          <w:p w:rsidR="00366966" w:rsidRPr="00366966" w:rsidRDefault="00B30841" w:rsidP="00076D89">
            <w:pPr>
              <w:rPr>
                <w:lang w:val="en-US"/>
              </w:rPr>
            </w:pPr>
            <w:r>
              <w:rPr>
                <w:lang w:val="en-US"/>
              </w:rPr>
              <w:pict>
                <v:shape id="_x0000_i1033" type="#_x0000_t75" style="width:121.6pt;height:110.7pt">
                  <v:imagedata r:id="rId20" o:title="Screenshot_6"/>
                </v:shape>
              </w:pict>
            </w:r>
          </w:p>
        </w:tc>
      </w:tr>
    </w:tbl>
    <w:p w:rsidR="00AB4615" w:rsidRPr="00DA0300" w:rsidRDefault="00AB4615" w:rsidP="00AB4615">
      <w:pPr>
        <w:jc w:val="center"/>
        <w:rPr>
          <w:b/>
          <w:i/>
          <w:sz w:val="32"/>
          <w:u w:val="wave"/>
        </w:rPr>
      </w:pPr>
      <w:r w:rsidRPr="00DA0300">
        <w:rPr>
          <w:b/>
          <w:i/>
          <w:sz w:val="32"/>
          <w:u w:val="wave"/>
        </w:rPr>
        <w:lastRenderedPageBreak/>
        <w:t xml:space="preserve">Сигнал на вход, </w:t>
      </w:r>
      <w:proofErr w:type="spellStart"/>
      <w:r w:rsidRPr="00DA0300">
        <w:rPr>
          <w:b/>
          <w:i/>
          <w:sz w:val="32"/>
          <w:u w:val="wave"/>
        </w:rPr>
        <w:t>пин</w:t>
      </w:r>
      <w:proofErr w:type="spellEnd"/>
      <w:r w:rsidRPr="00DA0300">
        <w:rPr>
          <w:b/>
          <w:i/>
          <w:sz w:val="32"/>
          <w:u w:val="wave"/>
        </w:rPr>
        <w:t xml:space="preserve"> бар</w:t>
      </w:r>
    </w:p>
    <w:p w:rsidR="00AB4615" w:rsidRDefault="00B30841" w:rsidP="00AB4615">
      <w:pPr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pict>
          <v:shape id="_x0000_i1034" type="#_x0000_t75" style="width:523pt;height:252pt">
            <v:imagedata r:id="rId21" o:title="Новый точечный рисунок"/>
          </v:shape>
        </w:pict>
      </w:r>
    </w:p>
    <w:p w:rsidR="003F4FD7" w:rsidRDefault="003F4FD7" w:rsidP="00B30841">
      <w:pPr>
        <w:pStyle w:val="a3"/>
        <w:numPr>
          <w:ilvl w:val="0"/>
          <w:numId w:val="3"/>
        </w:numPr>
        <w:rPr>
          <w:i/>
          <w:sz w:val="24"/>
        </w:rPr>
      </w:pPr>
      <w:r w:rsidRPr="00B30841">
        <w:rPr>
          <w:i/>
          <w:sz w:val="24"/>
        </w:rPr>
        <w:t xml:space="preserve">Так-же в настройках советника я ввожу в </w:t>
      </w:r>
      <w:proofErr w:type="gramStart"/>
      <w:r w:rsidRPr="00B30841">
        <w:rPr>
          <w:i/>
          <w:sz w:val="24"/>
        </w:rPr>
        <w:t>ручную</w:t>
      </w:r>
      <w:proofErr w:type="gramEnd"/>
      <w:r w:rsidRPr="00B30841">
        <w:rPr>
          <w:i/>
          <w:sz w:val="24"/>
        </w:rPr>
        <w:t xml:space="preserve"> максимальное значение ордера, если значение стоп </w:t>
      </w:r>
      <w:proofErr w:type="spellStart"/>
      <w:r w:rsidRPr="00B30841">
        <w:rPr>
          <w:i/>
          <w:sz w:val="24"/>
        </w:rPr>
        <w:t>лосса</w:t>
      </w:r>
      <w:proofErr w:type="spellEnd"/>
      <w:r w:rsidRPr="00B30841">
        <w:rPr>
          <w:i/>
          <w:sz w:val="24"/>
        </w:rPr>
        <w:t xml:space="preserve"> превышает мое</w:t>
      </w:r>
      <w:r w:rsidR="00B30841" w:rsidRPr="00B30841">
        <w:rPr>
          <w:i/>
          <w:sz w:val="24"/>
        </w:rPr>
        <w:t>,</w:t>
      </w:r>
      <w:r w:rsidRPr="00B30841">
        <w:rPr>
          <w:i/>
          <w:sz w:val="24"/>
        </w:rPr>
        <w:t xml:space="preserve"> ордер не устанавливается.</w:t>
      </w:r>
    </w:p>
    <w:p w:rsidR="00B30841" w:rsidRPr="00B30841" w:rsidRDefault="00B30841" w:rsidP="00B30841">
      <w:pPr>
        <w:pStyle w:val="a3"/>
        <w:numPr>
          <w:ilvl w:val="0"/>
          <w:numId w:val="3"/>
        </w:numPr>
        <w:rPr>
          <w:i/>
          <w:sz w:val="24"/>
        </w:rPr>
      </w:pPr>
      <w:r>
        <w:rPr>
          <w:i/>
          <w:sz w:val="24"/>
        </w:rPr>
        <w:t>Ещё один критерий указывается в настройках - это время образование сигнала. Время выбираю в настройках советника (пример:</w:t>
      </w:r>
      <w:bookmarkStart w:id="0" w:name="_GoBack"/>
      <w:bookmarkEnd w:id="0"/>
      <w:r>
        <w:rPr>
          <w:i/>
          <w:sz w:val="24"/>
        </w:rPr>
        <w:t xml:space="preserve"> 08-00 – 14-00 круглые значения). Если сигнал </w:t>
      </w:r>
      <w:proofErr w:type="gramStart"/>
      <w:r>
        <w:rPr>
          <w:i/>
          <w:sz w:val="24"/>
        </w:rPr>
        <w:t>образуется в другое время ордер не выставляется</w:t>
      </w:r>
      <w:proofErr w:type="gramEnd"/>
      <w:r>
        <w:rPr>
          <w:i/>
          <w:sz w:val="24"/>
        </w:rPr>
        <w:t>.</w:t>
      </w:r>
    </w:p>
    <w:p w:rsidR="00B82A7F" w:rsidRDefault="00B82A7F" w:rsidP="003F4FD7">
      <w:pPr>
        <w:jc w:val="center"/>
        <w:rPr>
          <w:b/>
          <w:i/>
          <w:sz w:val="32"/>
          <w:u w:val="wave"/>
        </w:rPr>
      </w:pPr>
    </w:p>
    <w:p w:rsidR="00B82A7F" w:rsidRDefault="00B82A7F" w:rsidP="003F4FD7">
      <w:pPr>
        <w:jc w:val="center"/>
        <w:rPr>
          <w:b/>
          <w:i/>
          <w:sz w:val="32"/>
          <w:u w:val="wave"/>
        </w:rPr>
      </w:pPr>
    </w:p>
    <w:p w:rsidR="003F4FD7" w:rsidRPr="00DA0300" w:rsidRDefault="003F4FD7" w:rsidP="003F4FD7">
      <w:pPr>
        <w:jc w:val="center"/>
        <w:rPr>
          <w:b/>
          <w:i/>
          <w:sz w:val="32"/>
          <w:u w:val="wave"/>
        </w:rPr>
      </w:pPr>
      <w:r w:rsidRPr="00DA0300">
        <w:rPr>
          <w:b/>
          <w:i/>
          <w:sz w:val="32"/>
          <w:u w:val="wave"/>
        </w:rPr>
        <w:t>Объем сделки</w:t>
      </w:r>
    </w:p>
    <w:p w:rsidR="003F4FD7" w:rsidRPr="00DA0300" w:rsidRDefault="00DA0300" w:rsidP="003F4FD7">
      <w:pPr>
        <w:rPr>
          <w:i/>
          <w:sz w:val="24"/>
        </w:rPr>
      </w:pPr>
      <w:proofErr w:type="spellStart"/>
      <w:r w:rsidRPr="00DA0300">
        <w:rPr>
          <w:i/>
          <w:sz w:val="24"/>
        </w:rPr>
        <w:t>Обьем</w:t>
      </w:r>
      <w:proofErr w:type="spellEnd"/>
      <w:r w:rsidRPr="00DA0300">
        <w:rPr>
          <w:i/>
          <w:sz w:val="24"/>
        </w:rPr>
        <w:t xml:space="preserve"> постоянный я ввожу его в </w:t>
      </w:r>
      <w:proofErr w:type="gramStart"/>
      <w:r w:rsidRPr="00DA0300">
        <w:rPr>
          <w:i/>
          <w:sz w:val="24"/>
        </w:rPr>
        <w:t>ручную</w:t>
      </w:r>
      <w:proofErr w:type="gramEnd"/>
      <w:r w:rsidRPr="00DA0300">
        <w:rPr>
          <w:i/>
          <w:sz w:val="24"/>
        </w:rPr>
        <w:t xml:space="preserve"> в волюте </w:t>
      </w:r>
      <w:proofErr w:type="spellStart"/>
      <w:r w:rsidRPr="00DA0300">
        <w:rPr>
          <w:i/>
          <w:sz w:val="24"/>
        </w:rPr>
        <w:t>депозити</w:t>
      </w:r>
      <w:proofErr w:type="spellEnd"/>
      <w:r w:rsidRPr="00DA0300">
        <w:rPr>
          <w:i/>
          <w:sz w:val="24"/>
        </w:rPr>
        <w:t xml:space="preserve">, </w:t>
      </w:r>
      <w:proofErr w:type="spellStart"/>
      <w:r w:rsidRPr="00DA0300">
        <w:rPr>
          <w:i/>
          <w:sz w:val="24"/>
          <w:lang w:val="en-US"/>
        </w:rPr>
        <w:t>usd</w:t>
      </w:r>
      <w:proofErr w:type="spellEnd"/>
      <w:r w:rsidRPr="00DA0300">
        <w:rPr>
          <w:i/>
          <w:sz w:val="24"/>
        </w:rPr>
        <w:t>.</w:t>
      </w:r>
    </w:p>
    <w:p w:rsidR="00DA0300" w:rsidRPr="00DA0300" w:rsidRDefault="00DA0300" w:rsidP="003F4FD7">
      <w:pPr>
        <w:rPr>
          <w:i/>
          <w:sz w:val="24"/>
        </w:rPr>
      </w:pPr>
      <w:r w:rsidRPr="00DA0300">
        <w:rPr>
          <w:i/>
          <w:sz w:val="24"/>
        </w:rPr>
        <w:t xml:space="preserve">Пример: </w:t>
      </w:r>
    </w:p>
    <w:p w:rsidR="00DA0300" w:rsidRPr="00DA0300" w:rsidRDefault="00DA0300" w:rsidP="003F4FD7">
      <w:pPr>
        <w:rPr>
          <w:i/>
          <w:sz w:val="24"/>
        </w:rPr>
      </w:pPr>
      <w:r w:rsidRPr="00DA0300">
        <w:rPr>
          <w:i/>
          <w:sz w:val="24"/>
        </w:rPr>
        <w:t>10$</w:t>
      </w:r>
    </w:p>
    <w:p w:rsidR="00DA0300" w:rsidRPr="00DA0300" w:rsidRDefault="00DA0300" w:rsidP="003F4FD7">
      <w:pPr>
        <w:rPr>
          <w:i/>
          <w:sz w:val="32"/>
        </w:rPr>
      </w:pPr>
      <w:r w:rsidRPr="00DA0300">
        <w:rPr>
          <w:i/>
          <w:sz w:val="24"/>
        </w:rPr>
        <w:t xml:space="preserve">При нахождении </w:t>
      </w:r>
      <w:proofErr w:type="spellStart"/>
      <w:r w:rsidRPr="00DA0300">
        <w:rPr>
          <w:i/>
          <w:sz w:val="24"/>
        </w:rPr>
        <w:t>пин</w:t>
      </w:r>
      <w:proofErr w:type="spellEnd"/>
      <w:r w:rsidRPr="00DA0300">
        <w:rPr>
          <w:i/>
          <w:sz w:val="24"/>
        </w:rPr>
        <w:t xml:space="preserve"> бара по тре</w:t>
      </w:r>
      <w:r>
        <w:rPr>
          <w:i/>
          <w:sz w:val="24"/>
        </w:rPr>
        <w:t xml:space="preserve">нду стоп </w:t>
      </w:r>
      <w:proofErr w:type="spellStart"/>
      <w:r>
        <w:rPr>
          <w:i/>
          <w:sz w:val="24"/>
        </w:rPr>
        <w:t>состовляет</w:t>
      </w:r>
      <w:proofErr w:type="spellEnd"/>
      <w:r>
        <w:rPr>
          <w:i/>
          <w:sz w:val="24"/>
        </w:rPr>
        <w:t xml:space="preserve"> 250 </w:t>
      </w:r>
      <w:proofErr w:type="spellStart"/>
      <w:r>
        <w:rPr>
          <w:i/>
          <w:sz w:val="24"/>
        </w:rPr>
        <w:t>пипсов</w:t>
      </w:r>
      <w:proofErr w:type="spellEnd"/>
      <w:r>
        <w:rPr>
          <w:i/>
          <w:sz w:val="24"/>
        </w:rPr>
        <w:t xml:space="preserve">, советник высчитывает </w:t>
      </w:r>
      <w:proofErr w:type="spellStart"/>
      <w:r>
        <w:rPr>
          <w:i/>
          <w:sz w:val="24"/>
        </w:rPr>
        <w:t>обьем</w:t>
      </w:r>
      <w:proofErr w:type="spellEnd"/>
      <w:r>
        <w:rPr>
          <w:i/>
          <w:sz w:val="24"/>
        </w:rPr>
        <w:t xml:space="preserve"> сделки.</w:t>
      </w:r>
    </w:p>
    <w:p w:rsidR="00B82A7F" w:rsidRDefault="00B82A7F" w:rsidP="00DA0300">
      <w:pPr>
        <w:jc w:val="center"/>
        <w:rPr>
          <w:b/>
          <w:i/>
          <w:sz w:val="32"/>
          <w:u w:val="wave"/>
        </w:rPr>
      </w:pPr>
    </w:p>
    <w:p w:rsidR="00B82A7F" w:rsidRDefault="00B82A7F" w:rsidP="00DA0300">
      <w:pPr>
        <w:jc w:val="center"/>
        <w:rPr>
          <w:b/>
          <w:i/>
          <w:sz w:val="32"/>
          <w:u w:val="wave"/>
        </w:rPr>
      </w:pPr>
    </w:p>
    <w:p w:rsidR="00DA0300" w:rsidRPr="00DA0300" w:rsidRDefault="00DA0300" w:rsidP="00DA0300">
      <w:pPr>
        <w:jc w:val="center"/>
        <w:rPr>
          <w:b/>
          <w:i/>
          <w:sz w:val="32"/>
          <w:u w:val="wave"/>
        </w:rPr>
      </w:pPr>
      <w:proofErr w:type="spellStart"/>
      <w:r w:rsidRPr="00DA0300">
        <w:rPr>
          <w:b/>
          <w:i/>
          <w:sz w:val="32"/>
          <w:u w:val="wave"/>
        </w:rPr>
        <w:t>Тейк</w:t>
      </w:r>
      <w:proofErr w:type="spellEnd"/>
      <w:r w:rsidRPr="00DA0300">
        <w:rPr>
          <w:b/>
          <w:i/>
          <w:sz w:val="32"/>
          <w:u w:val="wave"/>
        </w:rPr>
        <w:t xml:space="preserve"> профит.</w:t>
      </w:r>
    </w:p>
    <w:p w:rsidR="00DA0300" w:rsidRDefault="00DA0300" w:rsidP="00DA0300">
      <w:pPr>
        <w:rPr>
          <w:i/>
          <w:sz w:val="24"/>
        </w:rPr>
      </w:pPr>
      <w:proofErr w:type="spellStart"/>
      <w:r w:rsidRPr="00DA0300">
        <w:rPr>
          <w:i/>
          <w:sz w:val="24"/>
        </w:rPr>
        <w:t>Тейк</w:t>
      </w:r>
      <w:proofErr w:type="spellEnd"/>
      <w:r w:rsidRPr="00DA0300">
        <w:rPr>
          <w:i/>
          <w:sz w:val="24"/>
        </w:rPr>
        <w:t xml:space="preserve"> профит ввожу в </w:t>
      </w:r>
      <w:proofErr w:type="gramStart"/>
      <w:r w:rsidRPr="00DA0300">
        <w:rPr>
          <w:i/>
          <w:sz w:val="24"/>
        </w:rPr>
        <w:t>ручную</w:t>
      </w:r>
      <w:proofErr w:type="gramEnd"/>
      <w:r>
        <w:rPr>
          <w:i/>
          <w:sz w:val="24"/>
        </w:rPr>
        <w:t>.</w:t>
      </w:r>
    </w:p>
    <w:p w:rsidR="00DA0300" w:rsidRDefault="00DA0300" w:rsidP="00DA0300">
      <w:pPr>
        <w:rPr>
          <w:i/>
          <w:sz w:val="24"/>
        </w:rPr>
      </w:pPr>
      <w:r>
        <w:rPr>
          <w:i/>
          <w:sz w:val="24"/>
        </w:rPr>
        <w:t xml:space="preserve">Пример: 760 </w:t>
      </w:r>
      <w:proofErr w:type="spellStart"/>
      <w:r>
        <w:rPr>
          <w:i/>
          <w:sz w:val="24"/>
        </w:rPr>
        <w:t>пипсов</w:t>
      </w:r>
      <w:proofErr w:type="spellEnd"/>
      <w:r>
        <w:rPr>
          <w:i/>
          <w:sz w:val="24"/>
        </w:rPr>
        <w:t>.</w:t>
      </w:r>
    </w:p>
    <w:p w:rsidR="00DA0300" w:rsidRDefault="00DA0300" w:rsidP="00DA0300">
      <w:pPr>
        <w:rPr>
          <w:i/>
          <w:sz w:val="24"/>
        </w:rPr>
      </w:pPr>
      <w:r>
        <w:rPr>
          <w:i/>
          <w:sz w:val="24"/>
        </w:rPr>
        <w:lastRenderedPageBreak/>
        <w:t xml:space="preserve">Для каждой сделки будет задан этот </w:t>
      </w:r>
      <w:proofErr w:type="spellStart"/>
      <w:r>
        <w:rPr>
          <w:i/>
          <w:sz w:val="24"/>
        </w:rPr>
        <w:t>тейк</w:t>
      </w:r>
      <w:proofErr w:type="spellEnd"/>
      <w:r>
        <w:rPr>
          <w:i/>
          <w:sz w:val="24"/>
        </w:rPr>
        <w:t xml:space="preserve"> профит пока я его не изменю также в </w:t>
      </w:r>
      <w:proofErr w:type="gramStart"/>
      <w:r>
        <w:rPr>
          <w:i/>
          <w:sz w:val="24"/>
        </w:rPr>
        <w:t>ручную</w:t>
      </w:r>
      <w:proofErr w:type="gramEnd"/>
      <w:r>
        <w:rPr>
          <w:i/>
          <w:sz w:val="24"/>
        </w:rPr>
        <w:t>.</w:t>
      </w:r>
    </w:p>
    <w:p w:rsidR="001C6592" w:rsidRPr="006F68F3" w:rsidRDefault="001C6592" w:rsidP="00DA0300">
      <w:pPr>
        <w:jc w:val="center"/>
        <w:rPr>
          <w:b/>
          <w:i/>
          <w:sz w:val="32"/>
          <w:u w:val="wave"/>
        </w:rPr>
      </w:pPr>
    </w:p>
    <w:p w:rsidR="00DA0300" w:rsidRDefault="00DA0300" w:rsidP="00DA0300">
      <w:pPr>
        <w:jc w:val="center"/>
        <w:rPr>
          <w:b/>
          <w:i/>
          <w:sz w:val="32"/>
          <w:u w:val="wave"/>
        </w:rPr>
      </w:pPr>
      <w:proofErr w:type="spellStart"/>
      <w:r w:rsidRPr="00DA0300">
        <w:rPr>
          <w:b/>
          <w:i/>
          <w:sz w:val="32"/>
          <w:u w:val="wave"/>
        </w:rPr>
        <w:t>Трейлинг</w:t>
      </w:r>
      <w:proofErr w:type="spellEnd"/>
      <w:r w:rsidRPr="00DA0300">
        <w:rPr>
          <w:b/>
          <w:i/>
          <w:sz w:val="32"/>
          <w:u w:val="wave"/>
        </w:rPr>
        <w:t xml:space="preserve"> стоп </w:t>
      </w:r>
      <w:proofErr w:type="spellStart"/>
      <w:r w:rsidRPr="00DA0300">
        <w:rPr>
          <w:b/>
          <w:i/>
          <w:sz w:val="32"/>
          <w:u w:val="wave"/>
        </w:rPr>
        <w:t>лосса</w:t>
      </w:r>
      <w:proofErr w:type="spellEnd"/>
    </w:p>
    <w:p w:rsidR="00DA0300" w:rsidRPr="00DA0300" w:rsidRDefault="00DA0300" w:rsidP="00DA0300">
      <w:pPr>
        <w:rPr>
          <w:i/>
          <w:sz w:val="24"/>
        </w:rPr>
      </w:pPr>
      <w:r>
        <w:rPr>
          <w:i/>
          <w:sz w:val="24"/>
        </w:rPr>
        <w:t xml:space="preserve">Стоп </w:t>
      </w:r>
      <w:proofErr w:type="spellStart"/>
      <w:r>
        <w:rPr>
          <w:i/>
          <w:sz w:val="24"/>
        </w:rPr>
        <w:t>лосс</w:t>
      </w:r>
      <w:proofErr w:type="spellEnd"/>
      <w:r>
        <w:rPr>
          <w:i/>
          <w:sz w:val="24"/>
        </w:rPr>
        <w:t xml:space="preserve"> перетаскивается за </w:t>
      </w:r>
      <w:proofErr w:type="gramStart"/>
      <w:r>
        <w:rPr>
          <w:i/>
          <w:sz w:val="24"/>
        </w:rPr>
        <w:t>образовавшийся</w:t>
      </w:r>
      <w:proofErr w:type="gramEnd"/>
      <w:r>
        <w:rPr>
          <w:i/>
          <w:sz w:val="24"/>
        </w:rPr>
        <w:t xml:space="preserve"> </w:t>
      </w:r>
      <w:r>
        <w:rPr>
          <w:i/>
          <w:sz w:val="24"/>
          <w:lang w:val="en-US"/>
        </w:rPr>
        <w:t>HH</w:t>
      </w:r>
      <w:r w:rsidRPr="00DA0300">
        <w:rPr>
          <w:i/>
          <w:sz w:val="24"/>
        </w:rPr>
        <w:t xml:space="preserve">, </w:t>
      </w:r>
      <w:r>
        <w:rPr>
          <w:i/>
          <w:sz w:val="24"/>
          <w:lang w:val="en-US"/>
        </w:rPr>
        <w:t>LL</w:t>
      </w:r>
      <w:r w:rsidRPr="00DA0300">
        <w:rPr>
          <w:i/>
          <w:sz w:val="24"/>
        </w:rPr>
        <w:t>.</w:t>
      </w:r>
    </w:p>
    <w:p w:rsidR="001C6592" w:rsidRPr="001C6592" w:rsidRDefault="00DA0300" w:rsidP="00DA0300">
      <w:pPr>
        <w:rPr>
          <w:i/>
          <w:sz w:val="24"/>
        </w:rPr>
      </w:pPr>
      <w:r>
        <w:rPr>
          <w:i/>
          <w:sz w:val="24"/>
          <w:lang w:val="en-US"/>
        </w:rPr>
        <w:t>HH</w:t>
      </w:r>
      <w:proofErr w:type="gramStart"/>
      <w:r w:rsidRPr="00DA0300">
        <w:rPr>
          <w:i/>
          <w:sz w:val="24"/>
        </w:rPr>
        <w:t>,</w:t>
      </w:r>
      <w:r>
        <w:rPr>
          <w:i/>
          <w:sz w:val="24"/>
          <w:lang w:val="en-US"/>
        </w:rPr>
        <w:t>LL</w:t>
      </w:r>
      <w:proofErr w:type="gramEnd"/>
      <w:r w:rsidRPr="00DA0300">
        <w:rPr>
          <w:i/>
          <w:sz w:val="24"/>
        </w:rPr>
        <w:t xml:space="preserve"> </w:t>
      </w:r>
      <w:r>
        <w:rPr>
          <w:i/>
          <w:sz w:val="24"/>
        </w:rPr>
        <w:t>определяется так же как и определение тренда выше.</w:t>
      </w:r>
    </w:p>
    <w:p w:rsidR="00DA0300" w:rsidRDefault="00B30841" w:rsidP="00DA0300">
      <w:pPr>
        <w:rPr>
          <w:i/>
          <w:sz w:val="24"/>
          <w:lang w:val="en-US"/>
        </w:rPr>
      </w:pPr>
      <w:r>
        <w:rPr>
          <w:i/>
          <w:sz w:val="24"/>
          <w:lang w:val="en-US"/>
        </w:rPr>
        <w:pict>
          <v:shape id="_x0000_i1035" type="#_x0000_t75" style="width:252pt;height:230.95pt">
            <v:imagedata r:id="rId22" o:title="Screenshot_5"/>
          </v:shape>
        </w:pict>
      </w:r>
    </w:p>
    <w:p w:rsidR="009D40D8" w:rsidRPr="009D40D8" w:rsidRDefault="009D40D8" w:rsidP="00DA0300">
      <w:pPr>
        <w:rPr>
          <w:i/>
          <w:sz w:val="24"/>
        </w:rPr>
      </w:pPr>
      <w:r>
        <w:rPr>
          <w:i/>
          <w:sz w:val="24"/>
        </w:rPr>
        <w:t xml:space="preserve">Отличие, стоп ставится </w:t>
      </w:r>
      <w:proofErr w:type="gramStart"/>
      <w:r>
        <w:rPr>
          <w:i/>
          <w:sz w:val="24"/>
        </w:rPr>
        <w:t>за хай</w:t>
      </w:r>
      <w:proofErr w:type="gramEnd"/>
      <w:r>
        <w:rPr>
          <w:i/>
          <w:sz w:val="24"/>
        </w:rPr>
        <w:t xml:space="preserve"> свечи для продаж, </w:t>
      </w:r>
      <w:proofErr w:type="spellStart"/>
      <w:r>
        <w:rPr>
          <w:i/>
          <w:sz w:val="24"/>
        </w:rPr>
        <w:t>лоу</w:t>
      </w:r>
      <w:proofErr w:type="spellEnd"/>
      <w:r>
        <w:rPr>
          <w:i/>
          <w:sz w:val="24"/>
        </w:rPr>
        <w:t xml:space="preserve"> для покупок.</w:t>
      </w:r>
    </w:p>
    <w:sectPr w:rsidR="009D40D8" w:rsidRPr="009D40D8" w:rsidSect="006258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BBA" w:rsidRDefault="00A53BBA" w:rsidP="00134B34">
      <w:pPr>
        <w:spacing w:after="0" w:line="240" w:lineRule="auto"/>
      </w:pPr>
      <w:r>
        <w:separator/>
      </w:r>
    </w:p>
  </w:endnote>
  <w:endnote w:type="continuationSeparator" w:id="0">
    <w:p w:rsidR="00A53BBA" w:rsidRDefault="00A53BBA" w:rsidP="00134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BBA" w:rsidRDefault="00A53BBA" w:rsidP="00134B34">
      <w:pPr>
        <w:spacing w:after="0" w:line="240" w:lineRule="auto"/>
      </w:pPr>
      <w:r>
        <w:separator/>
      </w:r>
    </w:p>
  </w:footnote>
  <w:footnote w:type="continuationSeparator" w:id="0">
    <w:p w:rsidR="00A53BBA" w:rsidRDefault="00A53BBA" w:rsidP="00134B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01ACB"/>
    <w:multiLevelType w:val="multilevel"/>
    <w:tmpl w:val="0D48F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640CF9"/>
    <w:multiLevelType w:val="hybridMultilevel"/>
    <w:tmpl w:val="33C21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05053B"/>
    <w:multiLevelType w:val="multilevel"/>
    <w:tmpl w:val="98E04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003CFE"/>
    <w:multiLevelType w:val="hybridMultilevel"/>
    <w:tmpl w:val="21309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2F4DEA"/>
    <w:multiLevelType w:val="hybridMultilevel"/>
    <w:tmpl w:val="C01A3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26229"/>
    <w:multiLevelType w:val="multilevel"/>
    <w:tmpl w:val="06C29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060061"/>
    <w:multiLevelType w:val="multilevel"/>
    <w:tmpl w:val="900C9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00E"/>
    <w:rsid w:val="00022682"/>
    <w:rsid w:val="00076D89"/>
    <w:rsid w:val="000906FB"/>
    <w:rsid w:val="001129B9"/>
    <w:rsid w:val="00134B34"/>
    <w:rsid w:val="001B285A"/>
    <w:rsid w:val="001C6592"/>
    <w:rsid w:val="0020199A"/>
    <w:rsid w:val="00340A2D"/>
    <w:rsid w:val="00366966"/>
    <w:rsid w:val="003D2C78"/>
    <w:rsid w:val="003F4FD7"/>
    <w:rsid w:val="00625806"/>
    <w:rsid w:val="0065527A"/>
    <w:rsid w:val="006F68F3"/>
    <w:rsid w:val="0071285B"/>
    <w:rsid w:val="00715F3C"/>
    <w:rsid w:val="0074164C"/>
    <w:rsid w:val="009D40D8"/>
    <w:rsid w:val="00A53BBA"/>
    <w:rsid w:val="00AB4615"/>
    <w:rsid w:val="00B30841"/>
    <w:rsid w:val="00B82A7F"/>
    <w:rsid w:val="00DA0300"/>
    <w:rsid w:val="00DE4556"/>
    <w:rsid w:val="00E16D19"/>
    <w:rsid w:val="00EA07C0"/>
    <w:rsid w:val="00F7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80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34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4B34"/>
  </w:style>
  <w:style w:type="paragraph" w:styleId="a6">
    <w:name w:val="footer"/>
    <w:basedOn w:val="a"/>
    <w:link w:val="a7"/>
    <w:uiPriority w:val="99"/>
    <w:unhideWhenUsed/>
    <w:rsid w:val="00134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4B34"/>
  </w:style>
  <w:style w:type="paragraph" w:styleId="a8">
    <w:name w:val="Normal (Web)"/>
    <w:basedOn w:val="a"/>
    <w:uiPriority w:val="99"/>
    <w:semiHidden/>
    <w:unhideWhenUsed/>
    <w:rsid w:val="00134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199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366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80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34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4B34"/>
  </w:style>
  <w:style w:type="paragraph" w:styleId="a6">
    <w:name w:val="footer"/>
    <w:basedOn w:val="a"/>
    <w:link w:val="a7"/>
    <w:uiPriority w:val="99"/>
    <w:unhideWhenUsed/>
    <w:rsid w:val="00134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4B34"/>
  </w:style>
  <w:style w:type="paragraph" w:styleId="a8">
    <w:name w:val="Normal (Web)"/>
    <w:basedOn w:val="a"/>
    <w:uiPriority w:val="99"/>
    <w:semiHidden/>
    <w:unhideWhenUsed/>
    <w:rsid w:val="00134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199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366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7C86D-144C-457C-AD28-FD5DA154E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7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8</cp:revision>
  <dcterms:created xsi:type="dcterms:W3CDTF">2019-11-04T09:17:00Z</dcterms:created>
  <dcterms:modified xsi:type="dcterms:W3CDTF">2019-11-09T10:42:00Z</dcterms:modified>
</cp:coreProperties>
</file>