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F03" w:rsidRPr="00D02264" w:rsidRDefault="007D3F03" w:rsidP="007D3F03">
      <w:pPr>
        <w:pStyle w:val="a3"/>
        <w:shd w:val="clear" w:color="auto" w:fill="F8F7F3"/>
        <w:spacing w:before="0" w:beforeAutospacing="0" w:after="112" w:afterAutospacing="0"/>
        <w:rPr>
          <w:color w:val="626363"/>
        </w:rPr>
      </w:pPr>
      <w:proofErr w:type="spellStart"/>
      <w:r w:rsidRPr="00D02264">
        <w:rPr>
          <w:color w:val="333333"/>
          <w:shd w:val="clear" w:color="auto" w:fill="F2F6F8"/>
        </w:rPr>
        <w:t>Таймфрейм</w:t>
      </w:r>
      <w:proofErr w:type="spellEnd"/>
      <w:r w:rsidRPr="00D02264">
        <w:rPr>
          <w:color w:val="333333"/>
          <w:shd w:val="clear" w:color="auto" w:fill="F2F6F8"/>
        </w:rPr>
        <w:t>: любой</w:t>
      </w:r>
    </w:p>
    <w:p w:rsidR="00000000" w:rsidRPr="00D02264" w:rsidRDefault="007D3F03" w:rsidP="007D3F03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Используемые инструменты: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Bollinger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bands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(параметры изменяются в настройках) : период 20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отклонения 2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применено к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close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 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ADX(параметры изменяются в настройках): период 14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применено к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close</w:t>
      </w:r>
      <w:proofErr w:type="spellEnd"/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есть уровен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ь</w:t>
      </w:r>
      <w:r w:rsidR="004F6B5A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(</w:t>
      </w:r>
      <w:proofErr w:type="gramEnd"/>
      <w:r w:rsidR="004F6B5A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параметры меняются в настройках)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25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</w:p>
    <w:p w:rsidR="00FF7A88" w:rsidRPr="00D02264" w:rsidRDefault="00FF7A88" w:rsidP="007D3F03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</w:rPr>
        <w:t>Используемые параметры в советнике:</w:t>
      </w:r>
    </w:p>
    <w:p w:rsidR="00FF7A88" w:rsidRPr="00D02264" w:rsidRDefault="00FF7A88" w:rsidP="007D3F03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0226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02264">
        <w:rPr>
          <w:rFonts w:ascii="Times New Roman" w:hAnsi="Times New Roman" w:cs="Times New Roman"/>
          <w:sz w:val="24"/>
          <w:szCs w:val="24"/>
        </w:rPr>
        <w:t>область</w:t>
      </w:r>
      <w:proofErr w:type="gramEnd"/>
      <w:r w:rsidRPr="00D02264">
        <w:rPr>
          <w:rFonts w:ascii="Times New Roman" w:hAnsi="Times New Roman" w:cs="Times New Roman"/>
          <w:sz w:val="24"/>
          <w:szCs w:val="24"/>
        </w:rPr>
        <w:t xml:space="preserve"> открытия сделки. Для покупки нижняя полоса боллинджера это 0 %, средняя полоса 100%. Для продажи верхняя полоса боллинджера 0% средняя полоса 100%.</w:t>
      </w:r>
      <w:r w:rsidR="00F30AAA" w:rsidRPr="00D022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0AAA" w:rsidRPr="00D0226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30AAA" w:rsidRPr="00D02264">
        <w:rPr>
          <w:rFonts w:ascii="Times New Roman" w:hAnsi="Times New Roman" w:cs="Times New Roman"/>
          <w:sz w:val="24"/>
          <w:szCs w:val="24"/>
        </w:rPr>
        <w:t>расстояние между полосами боллинджера меняются со временем, поэтому данные области имеют место быть именно в данный момент времени)</w:t>
      </w:r>
    </w:p>
    <w:p w:rsidR="00F30AAA" w:rsidRPr="00D02264" w:rsidRDefault="00FF7A88" w:rsidP="00F30AAA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0226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02264">
        <w:rPr>
          <w:rFonts w:ascii="Times New Roman" w:hAnsi="Times New Roman" w:cs="Times New Roman"/>
          <w:sz w:val="24"/>
          <w:szCs w:val="24"/>
        </w:rPr>
        <w:t>область</w:t>
      </w:r>
      <w:proofErr w:type="gramEnd"/>
      <w:r w:rsidRPr="00D02264">
        <w:rPr>
          <w:rFonts w:ascii="Times New Roman" w:hAnsi="Times New Roman" w:cs="Times New Roman"/>
          <w:sz w:val="24"/>
          <w:szCs w:val="24"/>
        </w:rPr>
        <w:t xml:space="preserve"> частичного закрытия . Для покупки нижняя полоса боллинджера это 0 %, средняя полоса 100%. Для продажи верхняя полоса боллинджера 0% средняя полоса 100%.</w:t>
      </w:r>
      <w:proofErr w:type="gramStart"/>
      <w:r w:rsidR="00F30AAA" w:rsidRPr="00D0226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30AAA" w:rsidRPr="00D02264">
        <w:rPr>
          <w:rFonts w:ascii="Times New Roman" w:hAnsi="Times New Roman" w:cs="Times New Roman"/>
          <w:sz w:val="24"/>
          <w:szCs w:val="24"/>
        </w:rPr>
        <w:t>расстояние между полосами боллинджера меняются со временем, поэтому данные области имеют место быть именно в данный момент времени)</w:t>
      </w:r>
    </w:p>
    <w:p w:rsidR="00FF7A88" w:rsidRPr="00D02264" w:rsidRDefault="00FF7A88" w:rsidP="00FF7A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0226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2264">
        <w:rPr>
          <w:rFonts w:ascii="Times New Roman" w:hAnsi="Times New Roman" w:cs="Times New Roman"/>
          <w:sz w:val="24"/>
          <w:szCs w:val="24"/>
        </w:rPr>
        <w:t>-область полного закрытия сделки.</w:t>
      </w:r>
      <w:proofErr w:type="gramEnd"/>
      <w:r w:rsidRPr="00D02264">
        <w:rPr>
          <w:rFonts w:ascii="Times New Roman" w:hAnsi="Times New Roman" w:cs="Times New Roman"/>
          <w:sz w:val="24"/>
          <w:szCs w:val="24"/>
        </w:rPr>
        <w:t xml:space="preserve"> Для покупки </w:t>
      </w:r>
      <w:r w:rsidR="00E816DC" w:rsidRPr="00D02264">
        <w:rPr>
          <w:rFonts w:ascii="Times New Roman" w:hAnsi="Times New Roman" w:cs="Times New Roman"/>
          <w:sz w:val="24"/>
          <w:szCs w:val="24"/>
        </w:rPr>
        <w:t>верхняя</w:t>
      </w:r>
      <w:r w:rsidRPr="00D02264">
        <w:rPr>
          <w:rFonts w:ascii="Times New Roman" w:hAnsi="Times New Roman" w:cs="Times New Roman"/>
          <w:sz w:val="24"/>
          <w:szCs w:val="24"/>
        </w:rPr>
        <w:t xml:space="preserve"> полоса боллинджера это </w:t>
      </w:r>
      <w:r w:rsidR="00E816DC" w:rsidRPr="00D02264">
        <w:rPr>
          <w:rFonts w:ascii="Times New Roman" w:hAnsi="Times New Roman" w:cs="Times New Roman"/>
          <w:sz w:val="24"/>
          <w:szCs w:val="24"/>
        </w:rPr>
        <w:t>10</w:t>
      </w:r>
      <w:r w:rsidRPr="00D02264">
        <w:rPr>
          <w:rFonts w:ascii="Times New Roman" w:hAnsi="Times New Roman" w:cs="Times New Roman"/>
          <w:sz w:val="24"/>
          <w:szCs w:val="24"/>
        </w:rPr>
        <w:t xml:space="preserve">0 %, средняя полоса </w:t>
      </w:r>
      <w:r w:rsidR="00E816DC" w:rsidRPr="00D02264">
        <w:rPr>
          <w:rFonts w:ascii="Times New Roman" w:hAnsi="Times New Roman" w:cs="Times New Roman"/>
          <w:sz w:val="24"/>
          <w:szCs w:val="24"/>
        </w:rPr>
        <w:t>0</w:t>
      </w:r>
      <w:r w:rsidRPr="00D02264">
        <w:rPr>
          <w:rFonts w:ascii="Times New Roman" w:hAnsi="Times New Roman" w:cs="Times New Roman"/>
          <w:sz w:val="24"/>
          <w:szCs w:val="24"/>
        </w:rPr>
        <w:t xml:space="preserve">%. Для продажи </w:t>
      </w:r>
      <w:r w:rsidR="00E816DC" w:rsidRPr="00D02264">
        <w:rPr>
          <w:rFonts w:ascii="Times New Roman" w:hAnsi="Times New Roman" w:cs="Times New Roman"/>
          <w:sz w:val="24"/>
          <w:szCs w:val="24"/>
        </w:rPr>
        <w:t>нижняя</w:t>
      </w:r>
      <w:r w:rsidRPr="00D02264">
        <w:rPr>
          <w:rFonts w:ascii="Times New Roman" w:hAnsi="Times New Roman" w:cs="Times New Roman"/>
          <w:sz w:val="24"/>
          <w:szCs w:val="24"/>
        </w:rPr>
        <w:t xml:space="preserve"> полоса боллинджера </w:t>
      </w:r>
      <w:r w:rsidR="00E816DC" w:rsidRPr="00D02264">
        <w:rPr>
          <w:rFonts w:ascii="Times New Roman" w:hAnsi="Times New Roman" w:cs="Times New Roman"/>
          <w:sz w:val="24"/>
          <w:szCs w:val="24"/>
        </w:rPr>
        <w:t>10</w:t>
      </w:r>
      <w:r w:rsidRPr="00D02264">
        <w:rPr>
          <w:rFonts w:ascii="Times New Roman" w:hAnsi="Times New Roman" w:cs="Times New Roman"/>
          <w:sz w:val="24"/>
          <w:szCs w:val="24"/>
        </w:rPr>
        <w:t>0% средня</w:t>
      </w:r>
      <w:r w:rsidR="00E816DC" w:rsidRPr="00D02264">
        <w:rPr>
          <w:rFonts w:ascii="Times New Roman" w:hAnsi="Times New Roman" w:cs="Times New Roman"/>
          <w:sz w:val="24"/>
          <w:szCs w:val="24"/>
        </w:rPr>
        <w:t xml:space="preserve">я полоса 0 </w:t>
      </w:r>
      <w:r w:rsidRPr="00D02264">
        <w:rPr>
          <w:rFonts w:ascii="Times New Roman" w:hAnsi="Times New Roman" w:cs="Times New Roman"/>
          <w:sz w:val="24"/>
          <w:szCs w:val="24"/>
        </w:rPr>
        <w:t>%.</w:t>
      </w:r>
    </w:p>
    <w:p w:rsidR="00F30AAA" w:rsidRPr="00D02264" w:rsidRDefault="00FF7A88" w:rsidP="00F30AAA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</w:rPr>
        <w:t xml:space="preserve"> </w:t>
      </w:r>
      <w:r w:rsidR="00524FC8" w:rsidRPr="00D0226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24FC8" w:rsidRPr="00D02264">
        <w:rPr>
          <w:rFonts w:ascii="Times New Roman" w:hAnsi="Times New Roman" w:cs="Times New Roman"/>
          <w:sz w:val="24"/>
          <w:szCs w:val="24"/>
        </w:rPr>
        <w:t xml:space="preserve">- 0 % точка на нижней или верней полосе </w:t>
      </w:r>
      <w:proofErr w:type="gramStart"/>
      <w:r w:rsidR="00524FC8" w:rsidRPr="00D02264">
        <w:rPr>
          <w:rFonts w:ascii="Times New Roman" w:hAnsi="Times New Roman" w:cs="Times New Roman"/>
          <w:sz w:val="24"/>
          <w:szCs w:val="24"/>
        </w:rPr>
        <w:t>боллинджера(</w:t>
      </w:r>
      <w:proofErr w:type="gramEnd"/>
      <w:r w:rsidR="00524FC8" w:rsidRPr="00D02264">
        <w:rPr>
          <w:rFonts w:ascii="Times New Roman" w:hAnsi="Times New Roman" w:cs="Times New Roman"/>
          <w:sz w:val="24"/>
          <w:szCs w:val="24"/>
        </w:rPr>
        <w:t>для покупки и продажи соответственно),100% средняя полоса боллинджера  округление в пунктах идет в сторону увеличения . Допустим выставляем коэффициент  0,7( 70 %), если подтверждающая свеча закроется за пределами этого расстояния сделка НЕ открывается</w:t>
      </w:r>
      <w:proofErr w:type="gramStart"/>
      <w:r w:rsidR="00524FC8" w:rsidRPr="00D0226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F30AAA" w:rsidRPr="00D02264">
        <w:rPr>
          <w:rFonts w:ascii="Times New Roman" w:hAnsi="Times New Roman" w:cs="Times New Roman"/>
          <w:sz w:val="24"/>
          <w:szCs w:val="24"/>
        </w:rPr>
        <w:t xml:space="preserve"> ( расстояние между полосами боллинджера меняются со временем, поэтому данные области имеют место быть именно в данный момент времени)</w:t>
      </w:r>
    </w:p>
    <w:p w:rsidR="00524FC8" w:rsidRPr="00D02264" w:rsidRDefault="00524FC8" w:rsidP="00524FC8">
      <w:pPr>
        <w:rPr>
          <w:rFonts w:ascii="Times New Roman" w:hAnsi="Times New Roman" w:cs="Times New Roman"/>
          <w:sz w:val="24"/>
          <w:szCs w:val="24"/>
        </w:rPr>
      </w:pPr>
    </w:p>
    <w:p w:rsidR="00F30AAA" w:rsidRPr="00D02264" w:rsidRDefault="00B5751F" w:rsidP="00F30AAA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0226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коэффициент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стоплосса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 ( от 0 до 1). 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который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умножается на потенциальную прибыль. Эта величина и есть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, т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.е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если коэффициент 0,5, то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будет величина равная половине потенциальной прибыли</w:t>
      </w:r>
      <w:r w:rsidR="00BE50D3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.</w:t>
      </w:r>
      <w:r w:rsidR="00F30AAA" w:rsidRPr="00D02264">
        <w:rPr>
          <w:rFonts w:ascii="Times New Roman" w:hAnsi="Times New Roman" w:cs="Times New Roman"/>
          <w:sz w:val="24"/>
          <w:szCs w:val="24"/>
        </w:rPr>
        <w:t xml:space="preserve"> ( расстояние между полосами боллинджера меняются со временем, поэтому величина </w:t>
      </w:r>
      <w:proofErr w:type="spellStart"/>
      <w:r w:rsidR="00F30AAA" w:rsidRPr="00D02264">
        <w:rPr>
          <w:rFonts w:ascii="Times New Roman" w:hAnsi="Times New Roman" w:cs="Times New Roman"/>
          <w:sz w:val="24"/>
          <w:szCs w:val="24"/>
        </w:rPr>
        <w:t>стоплосса</w:t>
      </w:r>
      <w:proofErr w:type="spellEnd"/>
      <w:r w:rsidR="00F30AAA" w:rsidRPr="00D02264">
        <w:rPr>
          <w:rFonts w:ascii="Times New Roman" w:hAnsi="Times New Roman" w:cs="Times New Roman"/>
          <w:sz w:val="24"/>
          <w:szCs w:val="24"/>
        </w:rPr>
        <w:t xml:space="preserve"> задается исходя из расстояний между полосами  во время входа в сделку  )</w:t>
      </w:r>
    </w:p>
    <w:p w:rsidR="00FF7A88" w:rsidRPr="00D02264" w:rsidRDefault="00FF7A88" w:rsidP="007D3F0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</w:pPr>
    </w:p>
    <w:p w:rsidR="00BE50D3" w:rsidRPr="00D02264" w:rsidRDefault="00BE50D3" w:rsidP="007D3F0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</w:pP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N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- 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параметр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задается в процентах, определяет какая часть объема закрывается при частичном закрытии у средней полосы боллинджера , в лотах эта величина округляется в меньшую сторону, 0% это значит что ничего не закрывается.</w:t>
      </w:r>
    </w:p>
    <w:p w:rsidR="004F6B5A" w:rsidRPr="00D02264" w:rsidRDefault="00BE50D3" w:rsidP="00BE50D3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</w:rPr>
        <w:t xml:space="preserve">коэффициент </w:t>
      </w:r>
      <w:r w:rsidRPr="00D02264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D022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226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02264">
        <w:rPr>
          <w:rFonts w:ascii="Times New Roman" w:hAnsi="Times New Roman" w:cs="Times New Roman"/>
          <w:sz w:val="24"/>
          <w:szCs w:val="24"/>
        </w:rPr>
        <w:t xml:space="preserve">фильтр длинных движений между крайне полосой и средней полосой боллинджера (обычно когда между этими полосами, свечи двигаются чуть ли не в одинаковом канале, в рамках этого канала помещается одна свеча и цена не может долго и из него  выбраться, </w:t>
      </w:r>
      <w:proofErr w:type="spellStart"/>
      <w:r w:rsidRPr="00D02264">
        <w:rPr>
          <w:rFonts w:ascii="Times New Roman" w:hAnsi="Times New Roman" w:cs="Times New Roman"/>
          <w:sz w:val="24"/>
          <w:szCs w:val="24"/>
        </w:rPr>
        <w:t>скриншот</w:t>
      </w:r>
      <w:proofErr w:type="spellEnd"/>
      <w:r w:rsidRPr="00D02264">
        <w:rPr>
          <w:rFonts w:ascii="Times New Roman" w:hAnsi="Times New Roman" w:cs="Times New Roman"/>
          <w:sz w:val="24"/>
          <w:szCs w:val="24"/>
        </w:rPr>
        <w:t xml:space="preserve"> с примером приложен.)) – коэффициент задается в количестве свечей, если такое движение достигает заданного количества свечей, сделка не открывается, ждем когда цена «вырвется</w:t>
      </w:r>
      <w:proofErr w:type="gramStart"/>
      <w:r w:rsidRPr="00D02264">
        <w:rPr>
          <w:rFonts w:ascii="Times New Roman" w:hAnsi="Times New Roman" w:cs="Times New Roman"/>
          <w:sz w:val="24"/>
          <w:szCs w:val="24"/>
        </w:rPr>
        <w:t>»</w:t>
      </w:r>
      <w:r w:rsidR="004F6B5A" w:rsidRPr="00D0226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4F6B5A" w:rsidRPr="00D02264">
        <w:rPr>
          <w:rFonts w:ascii="Times New Roman" w:hAnsi="Times New Roman" w:cs="Times New Roman"/>
          <w:sz w:val="24"/>
          <w:szCs w:val="24"/>
        </w:rPr>
        <w:t>а пределы средней полосы боллинджера</w:t>
      </w:r>
      <w:r w:rsidRPr="00D02264">
        <w:rPr>
          <w:rFonts w:ascii="Times New Roman" w:hAnsi="Times New Roman" w:cs="Times New Roman"/>
          <w:sz w:val="24"/>
          <w:szCs w:val="24"/>
        </w:rPr>
        <w:t xml:space="preserve">, а дальше ждем исходных условий для входа. </w:t>
      </w:r>
    </w:p>
    <w:p w:rsidR="00BE50D3" w:rsidRPr="00D02264" w:rsidRDefault="00BE50D3" w:rsidP="007D3F03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sz w:val="24"/>
          <w:szCs w:val="24"/>
        </w:rPr>
        <w:t xml:space="preserve"> </w:t>
      </w:r>
      <w:r w:rsidR="004F6B5A" w:rsidRPr="00D02264">
        <w:rPr>
          <w:rFonts w:ascii="Times New Roman" w:hAnsi="Times New Roman" w:cs="Times New Roman"/>
          <w:sz w:val="24"/>
          <w:szCs w:val="24"/>
        </w:rPr>
        <w:t>Описание алгоритма</w:t>
      </w:r>
      <w:proofErr w:type="gramStart"/>
      <w:r w:rsidR="004F6B5A" w:rsidRPr="00D0226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F6B5A" w:rsidRPr="00D02264" w:rsidRDefault="004F6B5A" w:rsidP="007D3F03">
      <w:pPr>
        <w:rPr>
          <w:rFonts w:ascii="Times New Roman" w:hAnsi="Times New Roman" w:cs="Times New Roman"/>
          <w:sz w:val="24"/>
          <w:szCs w:val="24"/>
        </w:rPr>
      </w:pP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Сигнал на покупку : во время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флэта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(когда уровень ADX ниже уровня 25) ждем когда цена закроется у нижней полосы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болинджера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.с</w:t>
      </w:r>
      <w:proofErr w:type="spellEnd"/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параметром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o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(параметр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o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определяет , точку открытия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ордера,расстояние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от средней </w:t>
      </w:r>
      <w:r w:rsidRPr="00D02264">
        <w:rPr>
          <w:rStyle w:val="mark"/>
          <w:rFonts w:ascii="Times New Roman" w:hAnsi="Times New Roman" w:cs="Times New Roman"/>
          <w:sz w:val="24"/>
          <w:szCs w:val="24"/>
          <w:shd w:val="clear" w:color="auto" w:fill="F2F6F8"/>
        </w:rPr>
        <w:t>полосы боллинджера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 до нижней определяется как 100 % ; 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0 % это точка на нижней полосе боллинджера,10 % выше и т.д.) дальше ждем закрытия подтверждающей свечи в сторону увеличения цены.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Открываем покупку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.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задается параметром 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S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 .Ордер частично закрывается с параметром 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N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когда задевает область средней полосы боллинджера(параметр 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N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задается в процентах, определяет какая часть объема закрывается, в лотах эта величина округляется в меньшую сторону, 0% это значит что ничего не закрывается ) . Ставится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на цену открытия ордера, далее ордер закрывается полностью с параметром 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F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( расстояние от средней полосы боллинджера до верхней полосы принимается за 100 %, параметр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F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определяемый в процентах задает точку где закроется ордер, если цена до нее дойдет, 100 % это точка на верхней полосе боллинджера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90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% ниже и т.д.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)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/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Сигнал на продажу : во время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флэта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(когда уровень ADX ниже уровня 25) ждем когда цена закроется у верхней полосы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болинджера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. с параметром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o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(параметр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o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определяет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,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точку открытия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ордера,расстояние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от средней полосы боллинджера до верхней определяется как 100 % ; 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0 % это точка на верхней полосе боллинджера,10 % ниже и т.д.), дальше ждем закрытия подтверждающей свечи в сторону уменьшения цены.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Открываем продажу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.</w:t>
      </w:r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задается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с параметром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S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в настройках .Ордер закрывается с параметром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N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когда задевает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область 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средн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ей полосы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боллинджера. (параметр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N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задается в процентах, определяет какая часть объема закрывается, в лотах эта величина округляется в меньшую сторону, 0% это значит что ничего не закрывается ).Ставится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стоплосс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на цену открытия ордера, далее ордер закрывается полностью с параметром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F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. (расстояние от средней полосы боллинджера до нижней полосы принимается за 100 %, параметр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  <w:lang w:val="en-US"/>
        </w:rPr>
        <w:t>F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определяемый в процентах задает точку где закроется ордер, если цена до нее дойдет,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10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0 % точка на нижней по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л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осе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боллинждера</w:t>
      </w:r>
      <w:proofErr w:type="spell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 , </w:t>
      </w:r>
      <w:r w:rsidR="00D02264"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90</w:t>
      </w:r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 xml:space="preserve">% выше и </w:t>
      </w:r>
      <w:proofErr w:type="spell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т</w:t>
      </w:r>
      <w:proofErr w:type="gramStart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.д</w:t>
      </w:r>
      <w:proofErr w:type="spellEnd"/>
      <w:proofErr w:type="gramEnd"/>
      <w:r w:rsidRPr="00D02264">
        <w:rPr>
          <w:rFonts w:ascii="Times New Roman" w:hAnsi="Times New Roman" w:cs="Times New Roman"/>
          <w:color w:val="333333"/>
          <w:sz w:val="24"/>
          <w:szCs w:val="24"/>
          <w:shd w:val="clear" w:color="auto" w:fill="F2F6F8"/>
        </w:rPr>
        <w:t>)/</w:t>
      </w:r>
      <w:r w:rsidRPr="00D02264">
        <w:rPr>
          <w:rFonts w:ascii="Times New Roman" w:hAnsi="Times New Roman" w:cs="Times New Roman"/>
          <w:color w:val="626363"/>
          <w:sz w:val="24"/>
          <w:szCs w:val="24"/>
        </w:rPr>
        <w:br/>
      </w:r>
    </w:p>
    <w:sectPr w:rsidR="004F6B5A" w:rsidRPr="00D02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7D3F03"/>
    <w:rsid w:val="004F6B5A"/>
    <w:rsid w:val="00524FC8"/>
    <w:rsid w:val="007D3F03"/>
    <w:rsid w:val="00B5751F"/>
    <w:rsid w:val="00BE50D3"/>
    <w:rsid w:val="00D02264"/>
    <w:rsid w:val="00E816DC"/>
    <w:rsid w:val="00F30AAA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24FC8"/>
    <w:pPr>
      <w:ind w:left="720"/>
      <w:contextualSpacing/>
    </w:pPr>
  </w:style>
  <w:style w:type="character" w:customStyle="1" w:styleId="mark">
    <w:name w:val="mark"/>
    <w:basedOn w:val="a0"/>
    <w:rsid w:val="004F6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707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2016-02-14T12:40:00Z</dcterms:created>
  <dcterms:modified xsi:type="dcterms:W3CDTF">2016-02-14T13:21:00Z</dcterms:modified>
</cp:coreProperties>
</file>